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374875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374875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374875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374875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75CEF915" w:rsidR="0036064E" w:rsidRPr="007342C1" w:rsidRDefault="00D463A3" w:rsidP="00374875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BF1B10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Kickoff Meeting Agenda</w:t>
      </w:r>
    </w:p>
    <w:p w14:paraId="3731BFAA" w14:textId="77777777" w:rsidR="0036064E" w:rsidRPr="00154D04" w:rsidRDefault="009046CB" w:rsidP="00374875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7E878" id="Straight Connector 19569826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54A41796" w14:textId="77777777" w:rsidR="00663BC3" w:rsidRDefault="00663BC3" w:rsidP="00374875">
      <w:pPr>
        <w:pStyle w:val="MM-BodyText"/>
        <w:spacing w:before="0" w:after="0" w:line="240" w:lineRule="auto"/>
        <w:jc w:val="left"/>
        <w:rPr>
          <w:b/>
          <w:bCs/>
        </w:rPr>
      </w:pPr>
    </w:p>
    <w:p w14:paraId="6F107DF9" w14:textId="77777777" w:rsidR="00BC1639" w:rsidRDefault="00BC1639" w:rsidP="00BC1639">
      <w:pPr>
        <w:pStyle w:val="MM-BodyText"/>
        <w:spacing w:before="0" w:after="0" w:line="240" w:lineRule="auto"/>
        <w:jc w:val="left"/>
      </w:pPr>
      <w:r w:rsidRPr="001B0F8C">
        <w:rPr>
          <w:b/>
          <w:bCs/>
        </w:rPr>
        <w:t>Objective:</w:t>
      </w:r>
      <w:r w:rsidRPr="006A09A0">
        <w:t xml:space="preserve"> Ensure a shared understanding of the goals, responsibilities, and processes for home visitors to accompany families to their well-child visits.</w:t>
      </w:r>
    </w:p>
    <w:p w14:paraId="66BD9DDC" w14:textId="77777777" w:rsidR="00BC1639" w:rsidRPr="006A09A0" w:rsidRDefault="00BC1639" w:rsidP="00BC1639">
      <w:pPr>
        <w:pStyle w:val="MM-BodyText"/>
        <w:spacing w:before="0" w:after="0" w:line="240" w:lineRule="auto"/>
        <w:jc w:val="left"/>
      </w:pPr>
    </w:p>
    <w:p w14:paraId="135DEA0D" w14:textId="77777777" w:rsidR="00BC1639" w:rsidRPr="006A09A0" w:rsidRDefault="00BC1639" w:rsidP="00BC1639">
      <w:pPr>
        <w:pStyle w:val="MM-BodyText"/>
        <w:numPr>
          <w:ilvl w:val="0"/>
          <w:numId w:val="7"/>
        </w:numPr>
        <w:spacing w:before="0" w:after="0" w:line="240" w:lineRule="auto"/>
        <w:jc w:val="left"/>
        <w:rPr>
          <w:rFonts w:eastAsia="Aptos"/>
          <w:b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b/>
          <w:color w:val="auto"/>
          <w:kern w:val="2"/>
          <w:szCs w:val="24"/>
          <w14:ligatures w14:val="standardContextual"/>
        </w:rPr>
        <w:t>Welcome and Introductions (10 minutes)</w:t>
      </w:r>
    </w:p>
    <w:p w14:paraId="14E8A222" w14:textId="77777777" w:rsidR="00BC1639" w:rsidRPr="006A09A0" w:rsidRDefault="00BC1639" w:rsidP="00BC1639">
      <w:pPr>
        <w:pStyle w:val="MM-BodyText"/>
        <w:numPr>
          <w:ilvl w:val="0"/>
          <w:numId w:val="8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Facilitator: [Name]</w:t>
      </w:r>
    </w:p>
    <w:p w14:paraId="3BA0A8AD" w14:textId="77777777" w:rsidR="00BC1639" w:rsidRPr="006A09A0" w:rsidRDefault="00BC1639" w:rsidP="00BC1639">
      <w:pPr>
        <w:pStyle w:val="MM-BodyText"/>
        <w:numPr>
          <w:ilvl w:val="0"/>
          <w:numId w:val="8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Brief introductions of all attendees.</w:t>
      </w:r>
      <w:r w:rsidRPr="006A09A0">
        <w:rPr>
          <w:noProof/>
          <w:color w:val="000000"/>
          <w:sz w:val="22"/>
        </w:rPr>
        <w:t xml:space="preserve"> </w:t>
      </w:r>
    </w:p>
    <w:p w14:paraId="1D73C2C7" w14:textId="77777777" w:rsidR="00BC1639" w:rsidRDefault="00BC1639" w:rsidP="00BC1639">
      <w:pPr>
        <w:pStyle w:val="MM-BodyText"/>
        <w:numPr>
          <w:ilvl w:val="0"/>
          <w:numId w:val="8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Overview of the meeting’s objectives and desired outcomes.</w:t>
      </w:r>
    </w:p>
    <w:p w14:paraId="7D03FC2B" w14:textId="77777777" w:rsidR="00BC1639" w:rsidRPr="006A09A0" w:rsidRDefault="00BC1639" w:rsidP="00BC1639">
      <w:pPr>
        <w:pStyle w:val="MM-BodyText"/>
        <w:spacing w:before="0" w:after="0" w:line="240" w:lineRule="auto"/>
        <w:ind w:left="720" w:firstLine="0"/>
        <w:jc w:val="left"/>
        <w:rPr>
          <w:rFonts w:eastAsia="Aptos"/>
          <w:color w:val="auto"/>
          <w:kern w:val="2"/>
          <w:szCs w:val="24"/>
          <w14:ligatures w14:val="standardContextual"/>
        </w:rPr>
      </w:pPr>
    </w:p>
    <w:p w14:paraId="1CEE0073" w14:textId="77777777" w:rsidR="00BC1639" w:rsidRPr="006A09A0" w:rsidRDefault="00BC1639" w:rsidP="00BC1639">
      <w:pPr>
        <w:pStyle w:val="MM-BodyText"/>
        <w:numPr>
          <w:ilvl w:val="0"/>
          <w:numId w:val="7"/>
        </w:numPr>
        <w:spacing w:before="0" w:after="0" w:line="240" w:lineRule="auto"/>
        <w:jc w:val="left"/>
        <w:rPr>
          <w:rFonts w:eastAsia="Aptos"/>
          <w:b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b/>
          <w:color w:val="auto"/>
          <w:kern w:val="2"/>
          <w:szCs w:val="24"/>
          <w14:ligatures w14:val="standardContextual"/>
        </w:rPr>
        <w:t>Overview of the Initiative (15 minutes)</w:t>
      </w:r>
    </w:p>
    <w:p w14:paraId="7193F4F2" w14:textId="77777777" w:rsidR="00BC1639" w:rsidRPr="006A09A0" w:rsidRDefault="00BC1639" w:rsidP="00BC1639">
      <w:pPr>
        <w:pStyle w:val="MM-BodyText"/>
        <w:numPr>
          <w:ilvl w:val="0"/>
          <w:numId w:val="9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Facilitator: [Health Center Representative/Home Visiting Program Lead]</w:t>
      </w:r>
    </w:p>
    <w:p w14:paraId="5428D875" w14:textId="77777777" w:rsidR="00BC1639" w:rsidRPr="006A09A0" w:rsidRDefault="00BC1639" w:rsidP="00BC1639">
      <w:pPr>
        <w:pStyle w:val="MM-BodyText"/>
        <w:numPr>
          <w:ilvl w:val="0"/>
          <w:numId w:val="9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Content</w:t>
      </w:r>
    </w:p>
    <w:p w14:paraId="3E04D3C0" w14:textId="77777777" w:rsidR="00BC1639" w:rsidRPr="006A09A0" w:rsidRDefault="00BC1639" w:rsidP="00BC1639">
      <w:pPr>
        <w:pStyle w:val="MM-BodyText"/>
        <w:numPr>
          <w:ilvl w:val="1"/>
          <w:numId w:val="9"/>
        </w:numPr>
        <w:spacing w:before="0" w:after="0" w:line="240" w:lineRule="auto"/>
        <w:jc w:val="left"/>
        <w:rPr>
          <w:rFonts w:eastAsia="Aptos"/>
          <w:color w:val="auto"/>
          <w:kern w:val="2"/>
          <w14:ligatures w14:val="standardContextual"/>
        </w:rPr>
      </w:pPr>
      <w:r w:rsidRPr="1AF1D8CA">
        <w:rPr>
          <w:rFonts w:eastAsia="Aptos"/>
          <w:color w:val="auto"/>
          <w:kern w:val="2"/>
          <w14:ligatures w14:val="standardContextual"/>
        </w:rPr>
        <w:t>Purpose and goals of linking home visiting programs to well-child visits to allow for more integrated care coordination and support for families.</w:t>
      </w:r>
    </w:p>
    <w:p w14:paraId="5A3C3F05" w14:textId="77777777" w:rsidR="00BC1639" w:rsidRPr="006A09A0" w:rsidRDefault="00BC1639" w:rsidP="00BC1639">
      <w:pPr>
        <w:pStyle w:val="MM-BodyText"/>
        <w:numPr>
          <w:ilvl w:val="1"/>
          <w:numId w:val="9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Expected benefits for families, health centers, and home visiting programs.</w:t>
      </w:r>
    </w:p>
    <w:p w14:paraId="544A8D97" w14:textId="77777777" w:rsidR="00BC1639" w:rsidRDefault="00BC1639" w:rsidP="00BC1639">
      <w:pPr>
        <w:pStyle w:val="MM-BodyText"/>
        <w:numPr>
          <w:ilvl w:val="1"/>
          <w:numId w:val="9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Long-term vision for the collaboration between home visiting services and the health center.</w:t>
      </w:r>
    </w:p>
    <w:p w14:paraId="4B26AD7A" w14:textId="77777777" w:rsidR="00BC1639" w:rsidRPr="006A09A0" w:rsidRDefault="00BC1639" w:rsidP="00BC1639">
      <w:pPr>
        <w:pStyle w:val="MM-BodyText"/>
        <w:spacing w:before="0" w:after="0" w:line="240" w:lineRule="auto"/>
        <w:ind w:left="1440" w:firstLine="0"/>
        <w:jc w:val="left"/>
        <w:rPr>
          <w:rFonts w:eastAsia="Aptos"/>
          <w:color w:val="auto"/>
          <w:kern w:val="2"/>
          <w:szCs w:val="24"/>
          <w14:ligatures w14:val="standardContextual"/>
        </w:rPr>
      </w:pPr>
    </w:p>
    <w:p w14:paraId="25D9F012" w14:textId="77777777" w:rsidR="00BC1639" w:rsidRPr="006A09A0" w:rsidRDefault="00BC1639" w:rsidP="00BC1639">
      <w:pPr>
        <w:pStyle w:val="MM-BodyText"/>
        <w:numPr>
          <w:ilvl w:val="0"/>
          <w:numId w:val="7"/>
        </w:numPr>
        <w:spacing w:before="0" w:after="0" w:line="240" w:lineRule="auto"/>
        <w:jc w:val="left"/>
        <w:rPr>
          <w:rFonts w:eastAsia="Aptos"/>
          <w:b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b/>
          <w:color w:val="auto"/>
          <w:kern w:val="2"/>
          <w:szCs w:val="24"/>
          <w14:ligatures w14:val="standardContextual"/>
        </w:rPr>
        <w:t>Roles and Responsibilities (20 minutes)</w:t>
      </w:r>
    </w:p>
    <w:p w14:paraId="34DBB8B5" w14:textId="77777777" w:rsidR="00BC1639" w:rsidRPr="006A09A0" w:rsidRDefault="00BC1639" w:rsidP="00BC1639">
      <w:pPr>
        <w:pStyle w:val="MM-BodyText"/>
        <w:numPr>
          <w:ilvl w:val="0"/>
          <w:numId w:val="10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Facilitator: [Name]</w:t>
      </w:r>
    </w:p>
    <w:p w14:paraId="6C49CD3F" w14:textId="77777777" w:rsidR="00BC1639" w:rsidRPr="006A09A0" w:rsidRDefault="00BC1639" w:rsidP="00BC1639">
      <w:pPr>
        <w:pStyle w:val="MM-BodyText"/>
        <w:numPr>
          <w:ilvl w:val="0"/>
          <w:numId w:val="10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Content:</w:t>
      </w:r>
    </w:p>
    <w:p w14:paraId="6653CD64" w14:textId="77777777" w:rsidR="00BC1639" w:rsidRPr="006A09A0" w:rsidRDefault="00BC1639" w:rsidP="00BC1639">
      <w:pPr>
        <w:pStyle w:val="MM-BodyText"/>
        <w:numPr>
          <w:ilvl w:val="1"/>
          <w:numId w:val="10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344EA678">
        <w:rPr>
          <w:rFonts w:eastAsia="Aptos"/>
          <w:color w:val="auto"/>
          <w:kern w:val="2"/>
          <w14:ligatures w14:val="standardContextual"/>
        </w:rPr>
        <w:t xml:space="preserve"> Health Center Responsibilities:</w:t>
      </w:r>
    </w:p>
    <w:p w14:paraId="37FB578F" w14:textId="77777777" w:rsidR="00BC1639" w:rsidRDefault="00BC1639" w:rsidP="00BC1639">
      <w:pPr>
        <w:pStyle w:val="MM-BodyText"/>
        <w:numPr>
          <w:ilvl w:val="2"/>
          <w:numId w:val="10"/>
        </w:numPr>
        <w:spacing w:before="0" w:after="0" w:line="240" w:lineRule="auto"/>
        <w:jc w:val="left"/>
        <w:rPr>
          <w:rFonts w:eastAsia="Aptos"/>
          <w:color w:val="auto"/>
        </w:rPr>
      </w:pPr>
      <w:r w:rsidRPr="344EA678">
        <w:rPr>
          <w:rFonts w:eastAsia="Aptos"/>
          <w:color w:val="auto"/>
        </w:rPr>
        <w:t>Identifying a team member for leading coordination.</w:t>
      </w:r>
    </w:p>
    <w:p w14:paraId="405AE7CF" w14:textId="77777777" w:rsidR="00BC1639" w:rsidRPr="006A09A0" w:rsidRDefault="00BC1639" w:rsidP="00BC1639">
      <w:pPr>
        <w:pStyle w:val="MM-BodyText"/>
        <w:numPr>
          <w:ilvl w:val="2"/>
          <w:numId w:val="10"/>
        </w:numPr>
        <w:spacing w:before="0" w:after="0" w:line="240" w:lineRule="auto"/>
        <w:jc w:val="left"/>
        <w:rPr>
          <w:rFonts w:eastAsia="Aptos"/>
          <w:color w:val="auto"/>
          <w:kern w:val="2"/>
          <w14:ligatures w14:val="standardContextual"/>
        </w:rPr>
      </w:pPr>
      <w:r w:rsidRPr="1AF1D8CA">
        <w:rPr>
          <w:rFonts w:eastAsia="Aptos"/>
          <w:color w:val="auto"/>
          <w:kern w:val="2"/>
          <w14:ligatures w14:val="standardContextual"/>
        </w:rPr>
        <w:t>Referral process and identifying families for participation.</w:t>
      </w:r>
    </w:p>
    <w:p w14:paraId="7A7BC863" w14:textId="77777777" w:rsidR="00BC1639" w:rsidRPr="006A09A0" w:rsidRDefault="00BC1639" w:rsidP="00BC1639">
      <w:pPr>
        <w:pStyle w:val="MM-BodyText"/>
        <w:numPr>
          <w:ilvl w:val="2"/>
          <w:numId w:val="10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Scheduling well-child visits and confirming home visitor attendance.</w:t>
      </w:r>
    </w:p>
    <w:p w14:paraId="79C37626" w14:textId="77777777" w:rsidR="00BC1639" w:rsidRPr="006A09A0" w:rsidRDefault="00BC1639" w:rsidP="00BC1639">
      <w:pPr>
        <w:pStyle w:val="MM-BodyText"/>
        <w:numPr>
          <w:ilvl w:val="2"/>
          <w:numId w:val="10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Coordination of medical care, tracking and follow-up.</w:t>
      </w:r>
    </w:p>
    <w:p w14:paraId="5A987721" w14:textId="77777777" w:rsidR="00BC1639" w:rsidRPr="006A09A0" w:rsidRDefault="00BC1639" w:rsidP="00BC1639">
      <w:pPr>
        <w:pStyle w:val="MM-BodyText"/>
        <w:numPr>
          <w:ilvl w:val="1"/>
          <w:numId w:val="10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Home Visiting Program Responsibilities:</w:t>
      </w:r>
    </w:p>
    <w:p w14:paraId="261F1969" w14:textId="77777777" w:rsidR="00BC1639" w:rsidRPr="006A09A0" w:rsidRDefault="00BC1639" w:rsidP="00BC1639">
      <w:pPr>
        <w:pStyle w:val="MM-BodyText"/>
        <w:numPr>
          <w:ilvl w:val="1"/>
          <w:numId w:val="10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Family engagement and consent process.</w:t>
      </w:r>
    </w:p>
    <w:p w14:paraId="121EA49E" w14:textId="77777777" w:rsidR="00BC1639" w:rsidRPr="006A09A0" w:rsidRDefault="00BC1639" w:rsidP="00BC1639">
      <w:pPr>
        <w:pStyle w:val="MM-BodyText"/>
        <w:numPr>
          <w:ilvl w:val="2"/>
          <w:numId w:val="10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Providing pre-visit information and educational materials.</w:t>
      </w:r>
    </w:p>
    <w:p w14:paraId="3C9E0236" w14:textId="77777777" w:rsidR="00BC1639" w:rsidRPr="006A09A0" w:rsidRDefault="00BC1639" w:rsidP="00BC1639">
      <w:pPr>
        <w:pStyle w:val="MM-BodyText"/>
        <w:numPr>
          <w:ilvl w:val="2"/>
          <w:numId w:val="10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Attending well-child visits and supporting family needs.</w:t>
      </w:r>
    </w:p>
    <w:p w14:paraId="14C7B008" w14:textId="77777777" w:rsidR="00BC1639" w:rsidRPr="006A09A0" w:rsidRDefault="00BC1639" w:rsidP="00BC1639">
      <w:pPr>
        <w:pStyle w:val="MM-BodyText"/>
        <w:numPr>
          <w:ilvl w:val="1"/>
          <w:numId w:val="10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Joint Responsibilities:</w:t>
      </w:r>
    </w:p>
    <w:p w14:paraId="4BB8D149" w14:textId="77777777" w:rsidR="00BC1639" w:rsidRPr="006A09A0" w:rsidRDefault="00BC1639" w:rsidP="00BC1639">
      <w:pPr>
        <w:pStyle w:val="MM-BodyText"/>
        <w:numPr>
          <w:ilvl w:val="2"/>
          <w:numId w:val="10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Communication and coordination between health center and home visiting staff.</w:t>
      </w:r>
    </w:p>
    <w:p w14:paraId="0C41C812" w14:textId="77777777" w:rsidR="00BC1639" w:rsidRDefault="00BC1639" w:rsidP="00BC1639">
      <w:pPr>
        <w:pStyle w:val="MM-BodyText"/>
        <w:numPr>
          <w:ilvl w:val="2"/>
          <w:numId w:val="10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Addressing barriers to participation (e.g., scheduling conflicts, transportation).</w:t>
      </w:r>
    </w:p>
    <w:p w14:paraId="52A51941" w14:textId="77777777" w:rsidR="00BC1639" w:rsidRPr="006A09A0" w:rsidRDefault="00BC1639" w:rsidP="00BC1639">
      <w:pPr>
        <w:pStyle w:val="MM-BodyText"/>
        <w:spacing w:before="0" w:after="0" w:line="240" w:lineRule="auto"/>
        <w:ind w:left="2340" w:firstLine="0"/>
        <w:jc w:val="left"/>
        <w:rPr>
          <w:rFonts w:eastAsia="Aptos"/>
          <w:color w:val="auto"/>
          <w:kern w:val="2"/>
          <w:szCs w:val="24"/>
          <w14:ligatures w14:val="standardContextual"/>
        </w:rPr>
      </w:pPr>
    </w:p>
    <w:p w14:paraId="22C6ADBA" w14:textId="77777777" w:rsidR="00BC1639" w:rsidRPr="006A09A0" w:rsidRDefault="00BC1639" w:rsidP="00BC1639">
      <w:pPr>
        <w:pStyle w:val="MM-BodyText"/>
        <w:numPr>
          <w:ilvl w:val="0"/>
          <w:numId w:val="7"/>
        </w:numPr>
        <w:spacing w:before="0" w:after="0" w:line="240" w:lineRule="auto"/>
        <w:jc w:val="left"/>
        <w:rPr>
          <w:rFonts w:eastAsia="Aptos"/>
          <w:b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b/>
          <w:color w:val="auto"/>
          <w:kern w:val="2"/>
          <w:szCs w:val="24"/>
          <w14:ligatures w14:val="standardContextual"/>
        </w:rPr>
        <w:lastRenderedPageBreak/>
        <w:t>Consent and Confidentiality (15 minutes)</w:t>
      </w:r>
    </w:p>
    <w:p w14:paraId="3B038D9D" w14:textId="77777777" w:rsidR="00BC1639" w:rsidRPr="006A09A0" w:rsidRDefault="00BC1639" w:rsidP="00BC1639">
      <w:pPr>
        <w:pStyle w:val="MM-BodyText"/>
        <w:numPr>
          <w:ilvl w:val="0"/>
          <w:numId w:val="11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Facilitator: [Name]</w:t>
      </w:r>
    </w:p>
    <w:p w14:paraId="125CA019" w14:textId="77777777" w:rsidR="00BC1639" w:rsidRPr="006A09A0" w:rsidRDefault="00BC1639" w:rsidP="00BC1639">
      <w:pPr>
        <w:pStyle w:val="MM-BodyText"/>
        <w:numPr>
          <w:ilvl w:val="0"/>
          <w:numId w:val="11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Content:</w:t>
      </w:r>
    </w:p>
    <w:p w14:paraId="06768D51" w14:textId="77777777" w:rsidR="00BC1639" w:rsidRPr="006A09A0" w:rsidRDefault="00BC1639" w:rsidP="00BC1639">
      <w:pPr>
        <w:pStyle w:val="MM-BodyText"/>
        <w:numPr>
          <w:ilvl w:val="0"/>
          <w:numId w:val="12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 xml:space="preserve">Review of </w:t>
      </w:r>
      <w:proofErr w:type="gramStart"/>
      <w:r w:rsidRPr="006A09A0">
        <w:rPr>
          <w:rFonts w:eastAsia="Aptos"/>
          <w:color w:val="auto"/>
          <w:kern w:val="2"/>
          <w:szCs w:val="24"/>
          <w14:ligatures w14:val="standardContextual"/>
        </w:rPr>
        <w:t>consent</w:t>
      </w:r>
      <w:proofErr w:type="gramEnd"/>
      <w:r w:rsidRPr="006A09A0">
        <w:rPr>
          <w:rFonts w:eastAsia="Aptos"/>
          <w:color w:val="auto"/>
          <w:kern w:val="2"/>
          <w:szCs w:val="24"/>
          <w14:ligatures w14:val="standardContextual"/>
        </w:rPr>
        <w:t xml:space="preserve"> process for families to allow home visitors to accompany them to well-child visits.</w:t>
      </w:r>
    </w:p>
    <w:p w14:paraId="0D1812AD" w14:textId="77777777" w:rsidR="00BC1639" w:rsidRPr="006A09A0" w:rsidRDefault="00BC1639" w:rsidP="00BC1639">
      <w:pPr>
        <w:pStyle w:val="MM-BodyText"/>
        <w:numPr>
          <w:ilvl w:val="0"/>
          <w:numId w:val="12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Ensuring confidentiality and data-sharing practices.</w:t>
      </w:r>
    </w:p>
    <w:p w14:paraId="6F913DCD" w14:textId="77777777" w:rsidR="00BC1639" w:rsidRDefault="00BC1639" w:rsidP="00BC1639">
      <w:pPr>
        <w:pStyle w:val="MM-BodyText"/>
        <w:numPr>
          <w:ilvl w:val="0"/>
          <w:numId w:val="12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Discussing expectations and legal considerations regarding patient information.</w:t>
      </w:r>
    </w:p>
    <w:p w14:paraId="31FCE233" w14:textId="77777777" w:rsidR="00BC1639" w:rsidRPr="006A09A0" w:rsidRDefault="00BC1639" w:rsidP="00BC1639">
      <w:pPr>
        <w:pStyle w:val="MM-BodyText"/>
        <w:spacing w:before="0" w:after="0" w:line="240" w:lineRule="auto"/>
        <w:ind w:left="1620" w:firstLine="0"/>
        <w:jc w:val="left"/>
        <w:rPr>
          <w:rFonts w:eastAsia="Aptos"/>
          <w:color w:val="auto"/>
          <w:kern w:val="2"/>
          <w:szCs w:val="24"/>
          <w14:ligatures w14:val="standardContextual"/>
        </w:rPr>
      </w:pPr>
    </w:p>
    <w:p w14:paraId="4D7E9AC3" w14:textId="77777777" w:rsidR="00BC1639" w:rsidRPr="006A09A0" w:rsidRDefault="00BC1639" w:rsidP="00BC1639">
      <w:pPr>
        <w:pStyle w:val="MM-BodyText"/>
        <w:numPr>
          <w:ilvl w:val="0"/>
          <w:numId w:val="7"/>
        </w:numPr>
        <w:spacing w:before="0" w:after="0" w:line="240" w:lineRule="auto"/>
        <w:jc w:val="left"/>
        <w:rPr>
          <w:rFonts w:eastAsia="Aptos"/>
          <w:b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b/>
          <w:color w:val="auto"/>
          <w:kern w:val="2"/>
          <w:szCs w:val="24"/>
          <w14:ligatures w14:val="standardContextual"/>
        </w:rPr>
        <w:t>Process Flow for Integration (25 minutes)</w:t>
      </w:r>
    </w:p>
    <w:p w14:paraId="0D041BAF" w14:textId="77777777" w:rsidR="00BC1639" w:rsidRPr="006A09A0" w:rsidRDefault="00BC1639" w:rsidP="00BC1639">
      <w:pPr>
        <w:pStyle w:val="MM-BodyText"/>
        <w:numPr>
          <w:ilvl w:val="0"/>
          <w:numId w:val="13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Facilitator: [Name]</w:t>
      </w:r>
    </w:p>
    <w:p w14:paraId="71A6D12D" w14:textId="77777777" w:rsidR="00BC1639" w:rsidRPr="006A09A0" w:rsidRDefault="00BC1639" w:rsidP="00BC1639">
      <w:pPr>
        <w:pStyle w:val="MM-BodyText"/>
        <w:numPr>
          <w:ilvl w:val="0"/>
          <w:numId w:val="13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Content:</w:t>
      </w:r>
    </w:p>
    <w:p w14:paraId="27B3ABED" w14:textId="77777777" w:rsidR="00BC1639" w:rsidRPr="006A09A0" w:rsidRDefault="00BC1639" w:rsidP="00BC1639">
      <w:pPr>
        <w:pStyle w:val="MM-BodyText"/>
        <w:numPr>
          <w:ilvl w:val="1"/>
          <w:numId w:val="13"/>
        </w:numPr>
        <w:spacing w:before="0" w:after="0" w:line="240" w:lineRule="auto"/>
        <w:ind w:left="1526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Step-by-step process for scheduling, referral, and home visitor attendance:</w:t>
      </w:r>
    </w:p>
    <w:p w14:paraId="32D77140" w14:textId="77777777" w:rsidR="00BC1639" w:rsidRPr="004C0078" w:rsidRDefault="00BC1639" w:rsidP="004C0078">
      <w:pPr>
        <w:pStyle w:val="MM-BodyText"/>
        <w:numPr>
          <w:ilvl w:val="2"/>
          <w:numId w:val="19"/>
        </w:numPr>
        <w:spacing w:before="0" w:after="0" w:line="240" w:lineRule="auto"/>
        <w:jc w:val="left"/>
        <w:rPr>
          <w:rFonts w:eastAsia="Aptos"/>
          <w:iCs/>
          <w:color w:val="auto"/>
          <w:kern w:val="2"/>
          <w:szCs w:val="24"/>
          <w14:ligatures w14:val="standardContextual"/>
        </w:rPr>
      </w:pPr>
      <w:r w:rsidRPr="004C0078">
        <w:rPr>
          <w:rFonts w:eastAsia="Aptos"/>
          <w:iCs/>
          <w:color w:val="auto"/>
          <w:kern w:val="2"/>
          <w:szCs w:val="24"/>
          <w:u w:val="single"/>
          <w14:ligatures w14:val="standardContextual"/>
        </w:rPr>
        <w:t>Family Selection and Consent:</w:t>
      </w:r>
    </w:p>
    <w:p w14:paraId="0E20690A" w14:textId="77777777" w:rsidR="00BC1639" w:rsidRPr="004C0078" w:rsidRDefault="00BC1639" w:rsidP="004C0078">
      <w:pPr>
        <w:pStyle w:val="MM-BodyText"/>
        <w:numPr>
          <w:ilvl w:val="3"/>
          <w:numId w:val="19"/>
        </w:numPr>
        <w:spacing w:before="0" w:after="0" w:line="240" w:lineRule="auto"/>
        <w:jc w:val="left"/>
        <w:rPr>
          <w:rFonts w:eastAsia="Aptos"/>
          <w:iCs/>
          <w:color w:val="auto"/>
          <w:kern w:val="2"/>
          <w:szCs w:val="24"/>
          <w14:ligatures w14:val="standardContextual"/>
        </w:rPr>
      </w:pPr>
      <w:r w:rsidRPr="004C0078">
        <w:rPr>
          <w:rFonts w:eastAsia="Aptos"/>
          <w:iCs/>
          <w:color w:val="auto"/>
          <w:kern w:val="2"/>
          <w:szCs w:val="24"/>
          <w14:ligatures w14:val="standardContextual"/>
        </w:rPr>
        <w:t>Process for identifying eligible families and obtaining consent.</w:t>
      </w:r>
    </w:p>
    <w:p w14:paraId="0C6A4E5F" w14:textId="77777777" w:rsidR="00BC1639" w:rsidRPr="004C0078" w:rsidRDefault="00BC1639" w:rsidP="004C0078">
      <w:pPr>
        <w:pStyle w:val="MM-BodyText"/>
        <w:numPr>
          <w:ilvl w:val="2"/>
          <w:numId w:val="19"/>
        </w:numPr>
        <w:spacing w:before="0" w:after="0" w:line="240" w:lineRule="auto"/>
        <w:jc w:val="left"/>
        <w:rPr>
          <w:rFonts w:eastAsia="Aptos"/>
          <w:iCs/>
          <w:color w:val="auto"/>
          <w:kern w:val="2"/>
          <w:szCs w:val="24"/>
          <w14:ligatures w14:val="standardContextual"/>
        </w:rPr>
      </w:pPr>
      <w:r w:rsidRPr="004C0078">
        <w:rPr>
          <w:rFonts w:eastAsia="Aptos"/>
          <w:iCs/>
          <w:color w:val="auto"/>
          <w:kern w:val="2"/>
          <w:szCs w:val="24"/>
          <w:u w:val="single"/>
          <w14:ligatures w14:val="standardContextual"/>
        </w:rPr>
        <w:t>Scheduling Coordination:</w:t>
      </w:r>
    </w:p>
    <w:p w14:paraId="654D4CA7" w14:textId="77777777" w:rsidR="00BC1639" w:rsidRPr="004C0078" w:rsidRDefault="00BC1639" w:rsidP="004C0078">
      <w:pPr>
        <w:pStyle w:val="MM-BodyText"/>
        <w:numPr>
          <w:ilvl w:val="3"/>
          <w:numId w:val="19"/>
        </w:numPr>
        <w:spacing w:before="0" w:after="0" w:line="240" w:lineRule="auto"/>
        <w:jc w:val="left"/>
        <w:rPr>
          <w:rFonts w:eastAsia="Aptos"/>
          <w:iCs/>
          <w:color w:val="auto"/>
          <w:kern w:val="2"/>
          <w:szCs w:val="24"/>
          <w14:ligatures w14:val="standardContextual"/>
        </w:rPr>
      </w:pPr>
      <w:r w:rsidRPr="004C0078">
        <w:rPr>
          <w:rFonts w:eastAsia="Aptos"/>
          <w:iCs/>
          <w:color w:val="auto"/>
          <w:kern w:val="2"/>
          <w:szCs w:val="24"/>
          <w14:ligatures w14:val="standardContextual"/>
        </w:rPr>
        <w:t>How the health center and home visiting programs will coordinate visits.</w:t>
      </w:r>
    </w:p>
    <w:p w14:paraId="6182A112" w14:textId="721C7EAE" w:rsidR="00BC1639" w:rsidRPr="004C0078" w:rsidRDefault="00BC1639" w:rsidP="004C0078">
      <w:pPr>
        <w:pStyle w:val="MM-BodyText"/>
        <w:numPr>
          <w:ilvl w:val="2"/>
          <w:numId w:val="19"/>
        </w:numPr>
        <w:spacing w:before="0" w:after="0" w:line="240" w:lineRule="auto"/>
        <w:jc w:val="left"/>
        <w:rPr>
          <w:rFonts w:eastAsia="Aptos"/>
          <w:iCs/>
          <w:color w:val="auto"/>
          <w:kern w:val="2"/>
          <w:szCs w:val="24"/>
          <w14:ligatures w14:val="standardContextual"/>
        </w:rPr>
      </w:pPr>
      <w:r w:rsidRPr="004C0078">
        <w:rPr>
          <w:rFonts w:eastAsia="Aptos"/>
          <w:iCs/>
          <w:color w:val="auto"/>
          <w:kern w:val="2"/>
          <w:szCs w:val="24"/>
          <w:u w:val="single"/>
          <w14:ligatures w14:val="standardContextual"/>
        </w:rPr>
        <w:t xml:space="preserve">Role of the Home Visitor </w:t>
      </w:r>
      <w:r w:rsidR="004C0078">
        <w:rPr>
          <w:rFonts w:eastAsia="Aptos"/>
          <w:iCs/>
          <w:color w:val="auto"/>
          <w:kern w:val="2"/>
          <w:szCs w:val="24"/>
          <w:u w:val="single"/>
          <w14:ligatures w14:val="standardContextual"/>
        </w:rPr>
        <w:t>D</w:t>
      </w:r>
      <w:r w:rsidRPr="004C0078">
        <w:rPr>
          <w:rFonts w:eastAsia="Aptos"/>
          <w:iCs/>
          <w:color w:val="auto"/>
          <w:kern w:val="2"/>
          <w:szCs w:val="24"/>
          <w:u w:val="single"/>
          <w14:ligatures w14:val="standardContextual"/>
        </w:rPr>
        <w:t>uring the Visit:</w:t>
      </w:r>
    </w:p>
    <w:p w14:paraId="6B6A19C9" w14:textId="77777777" w:rsidR="00BC1639" w:rsidRPr="004C0078" w:rsidRDefault="00BC1639" w:rsidP="004C0078">
      <w:pPr>
        <w:pStyle w:val="MM-BodyText"/>
        <w:numPr>
          <w:ilvl w:val="3"/>
          <w:numId w:val="19"/>
        </w:numPr>
        <w:spacing w:before="0" w:after="0" w:line="240" w:lineRule="auto"/>
        <w:jc w:val="left"/>
        <w:rPr>
          <w:rFonts w:eastAsia="Aptos"/>
          <w:iCs/>
          <w:color w:val="auto"/>
          <w:kern w:val="2"/>
          <w:szCs w:val="24"/>
          <w14:ligatures w14:val="standardContextual"/>
        </w:rPr>
      </w:pPr>
      <w:r w:rsidRPr="004C0078">
        <w:rPr>
          <w:rFonts w:eastAsia="Aptos"/>
          <w:iCs/>
          <w:color w:val="auto"/>
          <w:kern w:val="2"/>
          <w:szCs w:val="24"/>
          <w14:ligatures w14:val="standardContextual"/>
        </w:rPr>
        <w:t>What the home visitor will do during the well-child visit (e.g., provide emotional support, help with follow-up, and reinforce education).</w:t>
      </w:r>
    </w:p>
    <w:p w14:paraId="606C2396" w14:textId="77777777" w:rsidR="00BC1639" w:rsidRPr="004C0078" w:rsidRDefault="00BC1639" w:rsidP="004C0078">
      <w:pPr>
        <w:pStyle w:val="MM-BodyText"/>
        <w:numPr>
          <w:ilvl w:val="2"/>
          <w:numId w:val="19"/>
        </w:numPr>
        <w:spacing w:before="0" w:after="0" w:line="240" w:lineRule="auto"/>
        <w:jc w:val="left"/>
        <w:rPr>
          <w:rFonts w:eastAsia="Aptos"/>
          <w:iCs/>
          <w:color w:val="auto"/>
          <w:kern w:val="2"/>
          <w:szCs w:val="24"/>
          <w14:ligatures w14:val="standardContextual"/>
        </w:rPr>
      </w:pPr>
      <w:r w:rsidRPr="004C0078">
        <w:rPr>
          <w:rFonts w:eastAsia="Aptos"/>
          <w:iCs/>
          <w:color w:val="auto"/>
          <w:kern w:val="2"/>
          <w:szCs w:val="24"/>
          <w:u w:val="single"/>
          <w14:ligatures w14:val="standardContextual"/>
        </w:rPr>
        <w:t>Follow-up:</w:t>
      </w:r>
    </w:p>
    <w:p w14:paraId="2F9E1D2A" w14:textId="77777777" w:rsidR="00BC1639" w:rsidRPr="004C0078" w:rsidRDefault="00BC1639" w:rsidP="004C0078">
      <w:pPr>
        <w:pStyle w:val="MM-BodyText"/>
        <w:numPr>
          <w:ilvl w:val="3"/>
          <w:numId w:val="19"/>
        </w:numPr>
        <w:spacing w:before="0" w:after="0" w:line="240" w:lineRule="auto"/>
        <w:jc w:val="left"/>
        <w:rPr>
          <w:rFonts w:eastAsia="Aptos"/>
          <w:iCs/>
          <w:color w:val="auto"/>
          <w:kern w:val="2"/>
          <w:szCs w:val="24"/>
          <w14:ligatures w14:val="standardContextual"/>
        </w:rPr>
      </w:pPr>
      <w:r w:rsidRPr="004C0078">
        <w:rPr>
          <w:rFonts w:eastAsia="Aptos"/>
          <w:iCs/>
          <w:color w:val="auto"/>
          <w:kern w:val="2"/>
          <w:szCs w:val="24"/>
          <w14:ligatures w14:val="standardContextual"/>
        </w:rPr>
        <w:t>How follow-up care will be coordinated after the visit.</w:t>
      </w:r>
    </w:p>
    <w:p w14:paraId="5FD1AEC5" w14:textId="77777777" w:rsidR="00BC1639" w:rsidRPr="006A09A0" w:rsidRDefault="00BC1639" w:rsidP="00BC1639">
      <w:pPr>
        <w:pStyle w:val="MM-BodyText"/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</w:p>
    <w:p w14:paraId="0A2AA598" w14:textId="77777777" w:rsidR="00BC1639" w:rsidRPr="006A09A0" w:rsidRDefault="00BC1639" w:rsidP="00BC1639">
      <w:pPr>
        <w:pStyle w:val="MM-BodyText"/>
        <w:numPr>
          <w:ilvl w:val="0"/>
          <w:numId w:val="7"/>
        </w:numPr>
        <w:spacing w:before="0" w:after="0" w:line="240" w:lineRule="auto"/>
        <w:jc w:val="left"/>
        <w:rPr>
          <w:rFonts w:eastAsia="Aptos"/>
          <w:b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b/>
          <w:color w:val="auto"/>
          <w:kern w:val="2"/>
          <w:szCs w:val="24"/>
          <w14:ligatures w14:val="standardContextual"/>
        </w:rPr>
        <w:t>Communication and Reporting (15 minutes)</w:t>
      </w:r>
    </w:p>
    <w:p w14:paraId="211F6C85" w14:textId="77777777" w:rsidR="00BC1639" w:rsidRPr="006A09A0" w:rsidRDefault="00BC1639" w:rsidP="00BC1639">
      <w:pPr>
        <w:pStyle w:val="MM-BodyText"/>
        <w:numPr>
          <w:ilvl w:val="0"/>
          <w:numId w:val="14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Facilitator: [Name]</w:t>
      </w:r>
    </w:p>
    <w:p w14:paraId="4D92FBEA" w14:textId="77777777" w:rsidR="00BC1639" w:rsidRPr="006A09A0" w:rsidRDefault="00BC1639" w:rsidP="00BC1639">
      <w:pPr>
        <w:pStyle w:val="MM-BodyText"/>
        <w:numPr>
          <w:ilvl w:val="0"/>
          <w:numId w:val="14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 xml:space="preserve"> Content:</w:t>
      </w:r>
    </w:p>
    <w:p w14:paraId="1AD7126E" w14:textId="77777777" w:rsidR="00BC1639" w:rsidRPr="006A09A0" w:rsidRDefault="00BC1639" w:rsidP="00BC1639">
      <w:pPr>
        <w:pStyle w:val="MM-BodyText"/>
        <w:numPr>
          <w:ilvl w:val="1"/>
          <w:numId w:val="14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 xml:space="preserve">Establishing effective communication protocols between </w:t>
      </w:r>
      <w:proofErr w:type="gramStart"/>
      <w:r w:rsidRPr="006A09A0">
        <w:rPr>
          <w:rFonts w:eastAsia="Aptos"/>
          <w:color w:val="auto"/>
          <w:kern w:val="2"/>
          <w:szCs w:val="24"/>
          <w14:ligatures w14:val="standardContextual"/>
        </w:rPr>
        <w:t>health</w:t>
      </w:r>
      <w:proofErr w:type="gramEnd"/>
      <w:r w:rsidRPr="006A09A0">
        <w:rPr>
          <w:rFonts w:eastAsia="Aptos"/>
          <w:color w:val="auto"/>
          <w:kern w:val="2"/>
          <w:szCs w:val="24"/>
          <w14:ligatures w14:val="standardContextual"/>
        </w:rPr>
        <w:t xml:space="preserve"> center and home visiting staff.</w:t>
      </w:r>
    </w:p>
    <w:p w14:paraId="47EAD84F" w14:textId="77777777" w:rsidR="00BC1639" w:rsidRPr="006A09A0" w:rsidRDefault="00BC1639" w:rsidP="00BC1639">
      <w:pPr>
        <w:pStyle w:val="MM-BodyText"/>
        <w:numPr>
          <w:ilvl w:val="1"/>
          <w:numId w:val="14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Reporting mechanisms for sharing visit outcomes, family feedback, and any issues encountered during the visit.</w:t>
      </w:r>
    </w:p>
    <w:p w14:paraId="17791A14" w14:textId="77777777" w:rsidR="00BC1639" w:rsidRDefault="00BC1639" w:rsidP="00BC1639">
      <w:pPr>
        <w:pStyle w:val="MM-BodyText"/>
        <w:numPr>
          <w:ilvl w:val="1"/>
          <w:numId w:val="14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Frequency and format of check-ins or follow-up meetings.</w:t>
      </w:r>
    </w:p>
    <w:p w14:paraId="1BEA40C4" w14:textId="77777777" w:rsidR="00BC1639" w:rsidRPr="006A09A0" w:rsidRDefault="00BC1639" w:rsidP="00BC1639">
      <w:pPr>
        <w:pStyle w:val="MM-BodyText"/>
        <w:spacing w:before="0" w:after="0" w:line="240" w:lineRule="auto"/>
        <w:ind w:left="1710" w:firstLine="0"/>
        <w:jc w:val="left"/>
        <w:rPr>
          <w:rFonts w:eastAsia="Aptos"/>
          <w:color w:val="auto"/>
          <w:kern w:val="2"/>
          <w:szCs w:val="24"/>
          <w14:ligatures w14:val="standardContextual"/>
        </w:rPr>
      </w:pPr>
    </w:p>
    <w:p w14:paraId="04C36E55" w14:textId="77777777" w:rsidR="00BC1639" w:rsidRPr="006A09A0" w:rsidRDefault="00BC1639" w:rsidP="00BC1639">
      <w:pPr>
        <w:pStyle w:val="MM-BodyText"/>
        <w:numPr>
          <w:ilvl w:val="0"/>
          <w:numId w:val="7"/>
        </w:numPr>
        <w:spacing w:before="0" w:after="0" w:line="240" w:lineRule="auto"/>
        <w:jc w:val="left"/>
        <w:rPr>
          <w:rFonts w:eastAsia="Aptos"/>
          <w:b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b/>
          <w:color w:val="auto"/>
          <w:kern w:val="2"/>
          <w:szCs w:val="24"/>
          <w14:ligatures w14:val="standardContextual"/>
        </w:rPr>
        <w:t>Timeline and Next Steps (10 minutes)</w:t>
      </w:r>
    </w:p>
    <w:p w14:paraId="586C5F29" w14:textId="77777777" w:rsidR="00BC1639" w:rsidRPr="006A09A0" w:rsidRDefault="00BC1639" w:rsidP="00BC1639">
      <w:pPr>
        <w:pStyle w:val="MM-BodyText"/>
        <w:numPr>
          <w:ilvl w:val="0"/>
          <w:numId w:val="15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Facilitator: [Name]</w:t>
      </w:r>
    </w:p>
    <w:p w14:paraId="508B8F25" w14:textId="77777777" w:rsidR="00BC1639" w:rsidRPr="006A09A0" w:rsidRDefault="00BC1639" w:rsidP="00BC1639">
      <w:pPr>
        <w:pStyle w:val="MM-BodyText"/>
        <w:numPr>
          <w:ilvl w:val="0"/>
          <w:numId w:val="15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 xml:space="preserve"> Content:</w:t>
      </w:r>
    </w:p>
    <w:p w14:paraId="14FF63D3" w14:textId="77777777" w:rsidR="00BC1639" w:rsidRPr="006A09A0" w:rsidRDefault="00BC1639" w:rsidP="00BC1639">
      <w:pPr>
        <w:pStyle w:val="MM-BodyText"/>
        <w:numPr>
          <w:ilvl w:val="1"/>
          <w:numId w:val="15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Discuss the timeline for rolling out the process, including pilot phases.</w:t>
      </w:r>
    </w:p>
    <w:p w14:paraId="24A53FEA" w14:textId="77777777" w:rsidR="00BC1639" w:rsidRPr="006A09A0" w:rsidRDefault="00BC1639" w:rsidP="00BC1639">
      <w:pPr>
        <w:pStyle w:val="MM-BodyText"/>
        <w:numPr>
          <w:ilvl w:val="1"/>
          <w:numId w:val="15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Outline immediate next steps:</w:t>
      </w:r>
    </w:p>
    <w:p w14:paraId="7291B890" w14:textId="77777777" w:rsidR="00BC1639" w:rsidRPr="004C0078" w:rsidRDefault="00BC1639" w:rsidP="00BC1639">
      <w:pPr>
        <w:pStyle w:val="MM-BodyText"/>
        <w:numPr>
          <w:ilvl w:val="3"/>
          <w:numId w:val="18"/>
        </w:numPr>
        <w:spacing w:before="0" w:after="0" w:line="240" w:lineRule="auto"/>
        <w:ind w:left="2520"/>
        <w:jc w:val="left"/>
        <w:rPr>
          <w:rFonts w:eastAsia="Aptos"/>
          <w:iCs/>
          <w:color w:val="auto"/>
          <w:kern w:val="2"/>
          <w:szCs w:val="24"/>
          <w14:ligatures w14:val="standardContextual"/>
        </w:rPr>
      </w:pPr>
      <w:r w:rsidRPr="004C0078">
        <w:rPr>
          <w:rFonts w:eastAsia="Aptos"/>
          <w:iCs/>
          <w:color w:val="auto"/>
          <w:kern w:val="2"/>
          <w:szCs w:val="24"/>
          <w14:ligatures w14:val="standardContextual"/>
        </w:rPr>
        <w:t>Finalizing consent forms.</w:t>
      </w:r>
    </w:p>
    <w:p w14:paraId="5B62743B" w14:textId="77777777" w:rsidR="00BC1639" w:rsidRPr="004C0078" w:rsidRDefault="00BC1639" w:rsidP="00BC1639">
      <w:pPr>
        <w:pStyle w:val="MM-BodyText"/>
        <w:numPr>
          <w:ilvl w:val="3"/>
          <w:numId w:val="18"/>
        </w:numPr>
        <w:spacing w:before="0" w:after="0" w:line="240" w:lineRule="auto"/>
        <w:ind w:left="2520"/>
        <w:jc w:val="left"/>
        <w:rPr>
          <w:rFonts w:eastAsia="Aptos"/>
          <w:iCs/>
          <w:color w:val="auto"/>
          <w:kern w:val="2"/>
          <w:szCs w:val="24"/>
          <w14:ligatures w14:val="standardContextual"/>
        </w:rPr>
      </w:pPr>
      <w:r w:rsidRPr="004C0078">
        <w:rPr>
          <w:rFonts w:eastAsia="Aptos"/>
          <w:iCs/>
          <w:color w:val="auto"/>
          <w:kern w:val="2"/>
          <w:szCs w:val="24"/>
          <w14:ligatures w14:val="standardContextual"/>
        </w:rPr>
        <w:t>Scheduling training for home visitors and health center staff.</w:t>
      </w:r>
    </w:p>
    <w:p w14:paraId="6B11E874" w14:textId="77777777" w:rsidR="00BC1639" w:rsidRPr="004C0078" w:rsidRDefault="00BC1639" w:rsidP="00BC1639">
      <w:pPr>
        <w:pStyle w:val="MM-BodyText"/>
        <w:numPr>
          <w:ilvl w:val="3"/>
          <w:numId w:val="18"/>
        </w:numPr>
        <w:spacing w:before="0" w:after="0" w:line="240" w:lineRule="auto"/>
        <w:ind w:left="2520"/>
        <w:jc w:val="left"/>
        <w:rPr>
          <w:rFonts w:eastAsia="Aptos"/>
          <w:iCs/>
          <w:color w:val="auto"/>
          <w:kern w:val="2"/>
          <w:szCs w:val="24"/>
          <w14:ligatures w14:val="standardContextual"/>
        </w:rPr>
      </w:pPr>
      <w:r w:rsidRPr="004C0078">
        <w:rPr>
          <w:rFonts w:eastAsia="Aptos"/>
          <w:iCs/>
          <w:color w:val="auto"/>
          <w:kern w:val="2"/>
          <w:szCs w:val="24"/>
          <w14:ligatures w14:val="standardContextual"/>
        </w:rPr>
        <w:t>Identifying families for initial participation.</w:t>
      </w:r>
    </w:p>
    <w:p w14:paraId="290F8EFF" w14:textId="77777777" w:rsidR="00BC1639" w:rsidRPr="006A09A0" w:rsidRDefault="00BC1639" w:rsidP="00BC1639">
      <w:pPr>
        <w:pStyle w:val="MM-BodyText"/>
        <w:spacing w:before="0" w:after="0" w:line="240" w:lineRule="auto"/>
        <w:ind w:left="2520" w:firstLine="0"/>
        <w:jc w:val="left"/>
        <w:rPr>
          <w:rFonts w:eastAsia="Aptos"/>
          <w:i/>
          <w:color w:val="auto"/>
          <w:kern w:val="2"/>
          <w:szCs w:val="24"/>
          <w14:ligatures w14:val="standardContextual"/>
        </w:rPr>
      </w:pPr>
    </w:p>
    <w:p w14:paraId="54ED92FE" w14:textId="77777777" w:rsidR="00BC1639" w:rsidRPr="006A09A0" w:rsidRDefault="00BC1639" w:rsidP="00BC1639">
      <w:pPr>
        <w:pStyle w:val="MM-BodyText"/>
        <w:numPr>
          <w:ilvl w:val="0"/>
          <w:numId w:val="7"/>
        </w:numPr>
        <w:spacing w:before="0" w:after="0" w:line="240" w:lineRule="auto"/>
        <w:jc w:val="left"/>
        <w:rPr>
          <w:rFonts w:eastAsia="Aptos"/>
          <w:b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b/>
          <w:color w:val="auto"/>
          <w:kern w:val="2"/>
          <w:szCs w:val="24"/>
          <w14:ligatures w14:val="standardContextual"/>
        </w:rPr>
        <w:t>Q&amp;A and Open Discussion (10 minutes)</w:t>
      </w:r>
    </w:p>
    <w:p w14:paraId="392D099E" w14:textId="77777777" w:rsidR="00BC1639" w:rsidRPr="006A09A0" w:rsidRDefault="00BC1639" w:rsidP="00BC1639">
      <w:pPr>
        <w:pStyle w:val="MM-BodyText"/>
        <w:numPr>
          <w:ilvl w:val="0"/>
          <w:numId w:val="16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lastRenderedPageBreak/>
        <w:t>Facilitator: [Name]</w:t>
      </w:r>
    </w:p>
    <w:p w14:paraId="0FD6C918" w14:textId="77777777" w:rsidR="00BC1639" w:rsidRPr="006A09A0" w:rsidRDefault="00BC1639" w:rsidP="00BC1639">
      <w:pPr>
        <w:pStyle w:val="MM-BodyText"/>
        <w:numPr>
          <w:ilvl w:val="0"/>
          <w:numId w:val="16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Content:</w:t>
      </w:r>
    </w:p>
    <w:p w14:paraId="3DED5744" w14:textId="77777777" w:rsidR="00BC1639" w:rsidRPr="006A09A0" w:rsidRDefault="00BC1639" w:rsidP="00BC1639">
      <w:pPr>
        <w:pStyle w:val="MM-BodyText"/>
        <w:numPr>
          <w:ilvl w:val="1"/>
          <w:numId w:val="16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Open the floor for any questions, concerns, or clarifications from attendees.</w:t>
      </w:r>
    </w:p>
    <w:p w14:paraId="5539925C" w14:textId="77777777" w:rsidR="00BC1639" w:rsidRDefault="00BC1639" w:rsidP="00BC1639">
      <w:pPr>
        <w:pStyle w:val="MM-BodyText"/>
        <w:numPr>
          <w:ilvl w:val="1"/>
          <w:numId w:val="16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Discuss any challenges or potential barriers that may arise and brainstorm solutions.</w:t>
      </w:r>
    </w:p>
    <w:p w14:paraId="1CB0B847" w14:textId="77777777" w:rsidR="00BC1639" w:rsidRPr="006A09A0" w:rsidRDefault="00BC1639" w:rsidP="00BC1639">
      <w:pPr>
        <w:pStyle w:val="MM-BodyText"/>
        <w:spacing w:before="0" w:after="0" w:line="240" w:lineRule="auto"/>
        <w:ind w:left="1800" w:firstLine="0"/>
        <w:jc w:val="left"/>
        <w:rPr>
          <w:rFonts w:eastAsia="Aptos"/>
          <w:color w:val="auto"/>
          <w:kern w:val="2"/>
          <w:szCs w:val="24"/>
          <w14:ligatures w14:val="standardContextual"/>
        </w:rPr>
      </w:pPr>
    </w:p>
    <w:p w14:paraId="429A4200" w14:textId="77777777" w:rsidR="00BC1639" w:rsidRPr="006A09A0" w:rsidRDefault="00BC1639" w:rsidP="00BC1639">
      <w:pPr>
        <w:pStyle w:val="MM-BodyText"/>
        <w:numPr>
          <w:ilvl w:val="0"/>
          <w:numId w:val="7"/>
        </w:numPr>
        <w:spacing w:before="0" w:after="0" w:line="240" w:lineRule="auto"/>
        <w:jc w:val="left"/>
        <w:rPr>
          <w:rFonts w:eastAsia="Aptos"/>
          <w:b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b/>
          <w:color w:val="auto"/>
          <w:kern w:val="2"/>
          <w:szCs w:val="24"/>
          <w14:ligatures w14:val="standardContextual"/>
        </w:rPr>
        <w:t>Closing Remarks (5 minutes)</w:t>
      </w:r>
    </w:p>
    <w:p w14:paraId="32E2DB68" w14:textId="77777777" w:rsidR="00BC1639" w:rsidRPr="006A09A0" w:rsidRDefault="00BC1639" w:rsidP="00BC1639">
      <w:pPr>
        <w:pStyle w:val="MM-BodyText"/>
        <w:numPr>
          <w:ilvl w:val="0"/>
          <w:numId w:val="17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Facilitator: [Name]</w:t>
      </w:r>
      <w:r w:rsidRPr="006A09A0">
        <w:rPr>
          <w:noProof/>
          <w:color w:val="000000"/>
          <w:sz w:val="22"/>
        </w:rPr>
        <w:t xml:space="preserve"> </w:t>
      </w:r>
    </w:p>
    <w:p w14:paraId="440803B7" w14:textId="77777777" w:rsidR="00BC1639" w:rsidRPr="006A09A0" w:rsidRDefault="00BC1639" w:rsidP="00BC1639">
      <w:pPr>
        <w:pStyle w:val="MM-BodyText"/>
        <w:numPr>
          <w:ilvl w:val="0"/>
          <w:numId w:val="17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 xml:space="preserve"> Content:</w:t>
      </w:r>
    </w:p>
    <w:p w14:paraId="028362A5" w14:textId="77777777" w:rsidR="00BC1639" w:rsidRPr="006A09A0" w:rsidRDefault="00BC1639" w:rsidP="00BC1639">
      <w:pPr>
        <w:pStyle w:val="MM-BodyText"/>
        <w:numPr>
          <w:ilvl w:val="1"/>
          <w:numId w:val="17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Summarize key takeaways from the meeting.</w:t>
      </w:r>
    </w:p>
    <w:p w14:paraId="056BFB48" w14:textId="77777777" w:rsidR="00BC1639" w:rsidRPr="006A09A0" w:rsidRDefault="00BC1639" w:rsidP="00BC1639">
      <w:pPr>
        <w:pStyle w:val="MM-BodyText"/>
        <w:numPr>
          <w:ilvl w:val="1"/>
          <w:numId w:val="17"/>
        </w:numPr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6A09A0">
        <w:rPr>
          <w:rFonts w:eastAsia="Aptos"/>
          <w:color w:val="auto"/>
          <w:kern w:val="2"/>
          <w:szCs w:val="24"/>
          <w14:ligatures w14:val="standardContextual"/>
        </w:rPr>
        <w:t>Reiterate the importance of collaboration and ensuring smooth integration for better family outcomes.</w:t>
      </w:r>
    </w:p>
    <w:p w14:paraId="1A93BA80" w14:textId="77777777" w:rsidR="00BC1639" w:rsidRPr="001B0F8C" w:rsidRDefault="00BC1639" w:rsidP="00BC1639">
      <w:pPr>
        <w:pStyle w:val="MM-BodyText"/>
        <w:numPr>
          <w:ilvl w:val="1"/>
          <w:numId w:val="17"/>
        </w:numPr>
        <w:spacing w:before="0" w:after="0" w:line="240" w:lineRule="auto"/>
        <w:ind w:right="0"/>
        <w:contextualSpacing/>
        <w:jc w:val="left"/>
        <w:rPr>
          <w:rFonts w:eastAsia="Aptos"/>
          <w:color w:val="auto"/>
          <w:kern w:val="2"/>
          <w:szCs w:val="24"/>
          <w14:ligatures w14:val="standardContextual"/>
        </w:rPr>
      </w:pPr>
      <w:r w:rsidRPr="001B0F8C">
        <w:rPr>
          <w:rFonts w:eastAsia="Aptos"/>
          <w:color w:val="auto"/>
          <w:kern w:val="2"/>
          <w:szCs w:val="24"/>
          <w14:ligatures w14:val="standardContextual"/>
        </w:rPr>
        <w:t>Set the date for the next meeting or check-in.</w:t>
      </w:r>
      <w:r w:rsidRPr="001B0F8C">
        <w:rPr>
          <w:rFonts w:eastAsia="Aptos"/>
          <w:color w:val="auto"/>
          <w:kern w:val="2"/>
          <w:szCs w:val="24"/>
          <w14:ligatures w14:val="standardContextual"/>
        </w:rPr>
        <w:br/>
      </w:r>
    </w:p>
    <w:p w14:paraId="4D359A54" w14:textId="2B04B7EB" w:rsidR="00137405" w:rsidRPr="003066E5" w:rsidRDefault="00137405" w:rsidP="00BC1639">
      <w:pPr>
        <w:pStyle w:val="MM-BodyText"/>
        <w:spacing w:before="0" w:after="0" w:line="240" w:lineRule="auto"/>
        <w:jc w:val="left"/>
        <w:rPr>
          <w:rFonts w:eastAsia="Aptos"/>
          <w:color w:val="auto"/>
          <w:kern w:val="2"/>
          <w:szCs w:val="24"/>
          <w14:ligatures w14:val="standardContextual"/>
        </w:rPr>
      </w:pPr>
    </w:p>
    <w:sectPr w:rsidR="00137405" w:rsidRPr="003066E5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2356" w14:textId="77777777" w:rsidR="00FC1660" w:rsidRDefault="00FC1660" w:rsidP="009046CB">
      <w:r>
        <w:separator/>
      </w:r>
    </w:p>
  </w:endnote>
  <w:endnote w:type="continuationSeparator" w:id="0">
    <w:p w14:paraId="126AA0FF" w14:textId="77777777" w:rsidR="00FC1660" w:rsidRDefault="00FC1660" w:rsidP="009046CB">
      <w:r>
        <w:continuationSeparator/>
      </w:r>
    </w:p>
  </w:endnote>
  <w:endnote w:type="continuationNotice" w:id="1">
    <w:p w14:paraId="17801F17" w14:textId="77777777" w:rsidR="00FC1660" w:rsidRDefault="00FC1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D7FC" w14:textId="77777777" w:rsidR="00FC1660" w:rsidRDefault="00FC1660" w:rsidP="009046CB">
      <w:r>
        <w:separator/>
      </w:r>
    </w:p>
  </w:footnote>
  <w:footnote w:type="continuationSeparator" w:id="0">
    <w:p w14:paraId="04FCF298" w14:textId="77777777" w:rsidR="00FC1660" w:rsidRDefault="00FC1660" w:rsidP="009046CB">
      <w:r>
        <w:continuationSeparator/>
      </w:r>
    </w:p>
  </w:footnote>
  <w:footnote w:type="continuationNotice" w:id="1">
    <w:p w14:paraId="7436BDA4" w14:textId="77777777" w:rsidR="00FC1660" w:rsidRDefault="00FC16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39DD"/>
    <w:multiLevelType w:val="hybridMultilevel"/>
    <w:tmpl w:val="83D617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5982574A">
      <w:start w:val="1"/>
      <w:numFmt w:val="lowerRoman"/>
      <w:lvlText w:val="%3."/>
      <w:lvlJc w:val="right"/>
      <w:pPr>
        <w:ind w:left="2520" w:hanging="360"/>
      </w:pPr>
      <w:rPr>
        <w:rFonts w:hint="default"/>
        <w:i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4240C"/>
    <w:multiLevelType w:val="hybridMultilevel"/>
    <w:tmpl w:val="118C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C5FA4"/>
    <w:multiLevelType w:val="hybridMultilevel"/>
    <w:tmpl w:val="C3BC8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733F4"/>
    <w:multiLevelType w:val="hybridMultilevel"/>
    <w:tmpl w:val="35C052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551A2"/>
    <w:multiLevelType w:val="hybridMultilevel"/>
    <w:tmpl w:val="1182FE8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379F209A"/>
    <w:multiLevelType w:val="hybridMultilevel"/>
    <w:tmpl w:val="D550FB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366AD"/>
    <w:multiLevelType w:val="hybridMultilevel"/>
    <w:tmpl w:val="822649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03E81"/>
    <w:multiLevelType w:val="hybridMultilevel"/>
    <w:tmpl w:val="E682BB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3926A0"/>
    <w:multiLevelType w:val="hybridMultilevel"/>
    <w:tmpl w:val="0966EF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DA194E"/>
    <w:multiLevelType w:val="hybridMultilevel"/>
    <w:tmpl w:val="D174C5C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13327"/>
    <w:multiLevelType w:val="hybridMultilevel"/>
    <w:tmpl w:val="08DC250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3287781"/>
    <w:multiLevelType w:val="hybridMultilevel"/>
    <w:tmpl w:val="D780F88C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F1974"/>
    <w:multiLevelType w:val="hybridMultilevel"/>
    <w:tmpl w:val="B08A33D4"/>
    <w:lvl w:ilvl="0" w:tplc="13F04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984B92"/>
    <w:multiLevelType w:val="hybridMultilevel"/>
    <w:tmpl w:val="EF62376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A1E3D8C"/>
    <w:multiLevelType w:val="hybridMultilevel"/>
    <w:tmpl w:val="B606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A507C"/>
    <w:multiLevelType w:val="hybridMultilevel"/>
    <w:tmpl w:val="D37829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43CEC"/>
    <w:multiLevelType w:val="hybridMultilevel"/>
    <w:tmpl w:val="9E4EC7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26F01"/>
    <w:multiLevelType w:val="hybridMultilevel"/>
    <w:tmpl w:val="27567DBC"/>
    <w:lvl w:ilvl="0" w:tplc="191214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5982574A">
      <w:start w:val="1"/>
      <w:numFmt w:val="lowerRoman"/>
      <w:lvlText w:val="%3."/>
      <w:lvlJc w:val="right"/>
      <w:pPr>
        <w:ind w:left="1800" w:hanging="360"/>
      </w:pPr>
      <w:rPr>
        <w:rFonts w:hint="default"/>
        <w:i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0B4553"/>
    <w:multiLevelType w:val="hybridMultilevel"/>
    <w:tmpl w:val="6FF8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130324">
    <w:abstractNumId w:val="17"/>
  </w:num>
  <w:num w:numId="2" w16cid:durableId="2014412694">
    <w:abstractNumId w:val="18"/>
  </w:num>
  <w:num w:numId="3" w16cid:durableId="1616519689">
    <w:abstractNumId w:val="14"/>
  </w:num>
  <w:num w:numId="4" w16cid:durableId="348066995">
    <w:abstractNumId w:val="2"/>
  </w:num>
  <w:num w:numId="5" w16cid:durableId="2110851218">
    <w:abstractNumId w:val="4"/>
  </w:num>
  <w:num w:numId="6" w16cid:durableId="1699157163">
    <w:abstractNumId w:val="1"/>
  </w:num>
  <w:num w:numId="7" w16cid:durableId="703017947">
    <w:abstractNumId w:val="12"/>
  </w:num>
  <w:num w:numId="8" w16cid:durableId="143469347">
    <w:abstractNumId w:val="15"/>
  </w:num>
  <w:num w:numId="9" w16cid:durableId="1646472853">
    <w:abstractNumId w:val="16"/>
  </w:num>
  <w:num w:numId="10" w16cid:durableId="506483015">
    <w:abstractNumId w:val="10"/>
  </w:num>
  <w:num w:numId="11" w16cid:durableId="1215659827">
    <w:abstractNumId w:val="9"/>
  </w:num>
  <w:num w:numId="12" w16cid:durableId="612900275">
    <w:abstractNumId w:val="13"/>
  </w:num>
  <w:num w:numId="13" w16cid:durableId="475344294">
    <w:abstractNumId w:val="0"/>
  </w:num>
  <w:num w:numId="14" w16cid:durableId="1941064355">
    <w:abstractNumId w:val="8"/>
  </w:num>
  <w:num w:numId="15" w16cid:durableId="1961376082">
    <w:abstractNumId w:val="5"/>
  </w:num>
  <w:num w:numId="16" w16cid:durableId="751586099">
    <w:abstractNumId w:val="7"/>
  </w:num>
  <w:num w:numId="17" w16cid:durableId="507721256">
    <w:abstractNumId w:val="3"/>
  </w:num>
  <w:num w:numId="18" w16cid:durableId="1588265172">
    <w:abstractNumId w:val="11"/>
  </w:num>
  <w:num w:numId="19" w16cid:durableId="190730146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A097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22C6E"/>
    <w:rsid w:val="00125BFA"/>
    <w:rsid w:val="00136033"/>
    <w:rsid w:val="00137405"/>
    <w:rsid w:val="00140DEB"/>
    <w:rsid w:val="00140E4C"/>
    <w:rsid w:val="00144847"/>
    <w:rsid w:val="0014651D"/>
    <w:rsid w:val="00154D04"/>
    <w:rsid w:val="00160244"/>
    <w:rsid w:val="00160E8C"/>
    <w:rsid w:val="00162F40"/>
    <w:rsid w:val="00172F46"/>
    <w:rsid w:val="00190AC7"/>
    <w:rsid w:val="00190B9F"/>
    <w:rsid w:val="001A0232"/>
    <w:rsid w:val="001A324C"/>
    <w:rsid w:val="001A7B94"/>
    <w:rsid w:val="001B4897"/>
    <w:rsid w:val="001B7C18"/>
    <w:rsid w:val="001C2E81"/>
    <w:rsid w:val="001C2F97"/>
    <w:rsid w:val="001D0B70"/>
    <w:rsid w:val="001D47CB"/>
    <w:rsid w:val="001E116B"/>
    <w:rsid w:val="001E2F0B"/>
    <w:rsid w:val="001F6710"/>
    <w:rsid w:val="00200E0E"/>
    <w:rsid w:val="0020274B"/>
    <w:rsid w:val="0020418F"/>
    <w:rsid w:val="00207472"/>
    <w:rsid w:val="002138B6"/>
    <w:rsid w:val="0021398D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EB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2F5066"/>
    <w:rsid w:val="00301F69"/>
    <w:rsid w:val="0030415C"/>
    <w:rsid w:val="003066E5"/>
    <w:rsid w:val="003119C6"/>
    <w:rsid w:val="00314C4A"/>
    <w:rsid w:val="0031745E"/>
    <w:rsid w:val="003322C4"/>
    <w:rsid w:val="00336CA1"/>
    <w:rsid w:val="00336EF4"/>
    <w:rsid w:val="003446CB"/>
    <w:rsid w:val="00345337"/>
    <w:rsid w:val="00345742"/>
    <w:rsid w:val="00345E60"/>
    <w:rsid w:val="0035240B"/>
    <w:rsid w:val="00356BB0"/>
    <w:rsid w:val="00356F0D"/>
    <w:rsid w:val="0036064E"/>
    <w:rsid w:val="00370ACA"/>
    <w:rsid w:val="00371738"/>
    <w:rsid w:val="00371CCE"/>
    <w:rsid w:val="00374875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376C"/>
    <w:rsid w:val="004442A7"/>
    <w:rsid w:val="00444931"/>
    <w:rsid w:val="00450495"/>
    <w:rsid w:val="00451394"/>
    <w:rsid w:val="004521C7"/>
    <w:rsid w:val="00471A29"/>
    <w:rsid w:val="00474EF3"/>
    <w:rsid w:val="00476678"/>
    <w:rsid w:val="004819F7"/>
    <w:rsid w:val="00493412"/>
    <w:rsid w:val="004978E3"/>
    <w:rsid w:val="004A07E6"/>
    <w:rsid w:val="004A1486"/>
    <w:rsid w:val="004B646E"/>
    <w:rsid w:val="004C0078"/>
    <w:rsid w:val="004C2C9A"/>
    <w:rsid w:val="004C539B"/>
    <w:rsid w:val="004E3DFC"/>
    <w:rsid w:val="004E69FC"/>
    <w:rsid w:val="004F39A5"/>
    <w:rsid w:val="00507AB4"/>
    <w:rsid w:val="00510960"/>
    <w:rsid w:val="00510CA0"/>
    <w:rsid w:val="00511163"/>
    <w:rsid w:val="00514534"/>
    <w:rsid w:val="00517402"/>
    <w:rsid w:val="00524AB9"/>
    <w:rsid w:val="00526962"/>
    <w:rsid w:val="00566D14"/>
    <w:rsid w:val="00573002"/>
    <w:rsid w:val="0058096F"/>
    <w:rsid w:val="00581C62"/>
    <w:rsid w:val="00582E62"/>
    <w:rsid w:val="00584061"/>
    <w:rsid w:val="00596270"/>
    <w:rsid w:val="005964D9"/>
    <w:rsid w:val="005A228A"/>
    <w:rsid w:val="005A36DD"/>
    <w:rsid w:val="005A4FDF"/>
    <w:rsid w:val="005A5F4F"/>
    <w:rsid w:val="005A6394"/>
    <w:rsid w:val="005A7C0A"/>
    <w:rsid w:val="005B47B0"/>
    <w:rsid w:val="005B4CBC"/>
    <w:rsid w:val="005C0095"/>
    <w:rsid w:val="005C2BD0"/>
    <w:rsid w:val="005C5649"/>
    <w:rsid w:val="005D2C46"/>
    <w:rsid w:val="005D4CE1"/>
    <w:rsid w:val="005E4BC3"/>
    <w:rsid w:val="005E51DF"/>
    <w:rsid w:val="005E55D9"/>
    <w:rsid w:val="005F755A"/>
    <w:rsid w:val="00601951"/>
    <w:rsid w:val="00602462"/>
    <w:rsid w:val="00602BBE"/>
    <w:rsid w:val="00614B51"/>
    <w:rsid w:val="0061526F"/>
    <w:rsid w:val="00626DB7"/>
    <w:rsid w:val="00630E81"/>
    <w:rsid w:val="006379DE"/>
    <w:rsid w:val="00640669"/>
    <w:rsid w:val="0065126B"/>
    <w:rsid w:val="006535C3"/>
    <w:rsid w:val="00653766"/>
    <w:rsid w:val="00653BC1"/>
    <w:rsid w:val="00663BC3"/>
    <w:rsid w:val="0066501F"/>
    <w:rsid w:val="00677FCE"/>
    <w:rsid w:val="006808ED"/>
    <w:rsid w:val="006905BA"/>
    <w:rsid w:val="006937A9"/>
    <w:rsid w:val="00695FED"/>
    <w:rsid w:val="006A618A"/>
    <w:rsid w:val="006B4F38"/>
    <w:rsid w:val="006C1598"/>
    <w:rsid w:val="006D5A02"/>
    <w:rsid w:val="006E3468"/>
    <w:rsid w:val="006E3DE6"/>
    <w:rsid w:val="006E689F"/>
    <w:rsid w:val="006F0FEF"/>
    <w:rsid w:val="006F4236"/>
    <w:rsid w:val="0070089F"/>
    <w:rsid w:val="007028D1"/>
    <w:rsid w:val="00704AE1"/>
    <w:rsid w:val="00704C29"/>
    <w:rsid w:val="00706083"/>
    <w:rsid w:val="00707846"/>
    <w:rsid w:val="0071103A"/>
    <w:rsid w:val="00712A91"/>
    <w:rsid w:val="00713A38"/>
    <w:rsid w:val="00714CBA"/>
    <w:rsid w:val="0071565E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0861"/>
    <w:rsid w:val="00771C02"/>
    <w:rsid w:val="00774435"/>
    <w:rsid w:val="00796AD0"/>
    <w:rsid w:val="0079730E"/>
    <w:rsid w:val="007A3085"/>
    <w:rsid w:val="007A4B5D"/>
    <w:rsid w:val="007C3A66"/>
    <w:rsid w:val="007E0A2D"/>
    <w:rsid w:val="007E2978"/>
    <w:rsid w:val="007E4BBE"/>
    <w:rsid w:val="007F2E56"/>
    <w:rsid w:val="007F4BD1"/>
    <w:rsid w:val="007F5956"/>
    <w:rsid w:val="007F76DE"/>
    <w:rsid w:val="008034A0"/>
    <w:rsid w:val="00803C28"/>
    <w:rsid w:val="0081444D"/>
    <w:rsid w:val="00815AF7"/>
    <w:rsid w:val="0082456D"/>
    <w:rsid w:val="00826D6D"/>
    <w:rsid w:val="00833B96"/>
    <w:rsid w:val="00834865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43D2"/>
    <w:rsid w:val="00887E97"/>
    <w:rsid w:val="00890E9C"/>
    <w:rsid w:val="00895FD7"/>
    <w:rsid w:val="008A33BA"/>
    <w:rsid w:val="008B2C99"/>
    <w:rsid w:val="008B4006"/>
    <w:rsid w:val="008C1E87"/>
    <w:rsid w:val="008C23B2"/>
    <w:rsid w:val="008C764A"/>
    <w:rsid w:val="008D36C7"/>
    <w:rsid w:val="008D5EDE"/>
    <w:rsid w:val="008D6C61"/>
    <w:rsid w:val="008F607C"/>
    <w:rsid w:val="008F6E70"/>
    <w:rsid w:val="009046CB"/>
    <w:rsid w:val="009053F8"/>
    <w:rsid w:val="00912137"/>
    <w:rsid w:val="009127A3"/>
    <w:rsid w:val="009157B9"/>
    <w:rsid w:val="00916FA7"/>
    <w:rsid w:val="00934258"/>
    <w:rsid w:val="00934A00"/>
    <w:rsid w:val="00951EF2"/>
    <w:rsid w:val="00957FD5"/>
    <w:rsid w:val="00961DE2"/>
    <w:rsid w:val="00967524"/>
    <w:rsid w:val="00975DF8"/>
    <w:rsid w:val="00975EDC"/>
    <w:rsid w:val="009905EC"/>
    <w:rsid w:val="00992889"/>
    <w:rsid w:val="00994233"/>
    <w:rsid w:val="00995302"/>
    <w:rsid w:val="0099562F"/>
    <w:rsid w:val="0099781F"/>
    <w:rsid w:val="009A6CC7"/>
    <w:rsid w:val="009B0684"/>
    <w:rsid w:val="009B104E"/>
    <w:rsid w:val="009D3826"/>
    <w:rsid w:val="009E1270"/>
    <w:rsid w:val="009E2B16"/>
    <w:rsid w:val="009E74ED"/>
    <w:rsid w:val="009F3134"/>
    <w:rsid w:val="009F449F"/>
    <w:rsid w:val="00A003CA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2878"/>
    <w:rsid w:val="00A8522E"/>
    <w:rsid w:val="00A96465"/>
    <w:rsid w:val="00AA49F1"/>
    <w:rsid w:val="00AA619F"/>
    <w:rsid w:val="00AB7A79"/>
    <w:rsid w:val="00AC3AEE"/>
    <w:rsid w:val="00AC4146"/>
    <w:rsid w:val="00AC7ABE"/>
    <w:rsid w:val="00AD2BDE"/>
    <w:rsid w:val="00AD2F00"/>
    <w:rsid w:val="00AE153C"/>
    <w:rsid w:val="00B05886"/>
    <w:rsid w:val="00B07AD8"/>
    <w:rsid w:val="00B2047C"/>
    <w:rsid w:val="00B31583"/>
    <w:rsid w:val="00B31D6E"/>
    <w:rsid w:val="00B407F2"/>
    <w:rsid w:val="00B4703D"/>
    <w:rsid w:val="00B531D9"/>
    <w:rsid w:val="00B61BB3"/>
    <w:rsid w:val="00B61E94"/>
    <w:rsid w:val="00B664EC"/>
    <w:rsid w:val="00B70D90"/>
    <w:rsid w:val="00B70DF0"/>
    <w:rsid w:val="00B7484F"/>
    <w:rsid w:val="00B74A07"/>
    <w:rsid w:val="00B75965"/>
    <w:rsid w:val="00B820F2"/>
    <w:rsid w:val="00B911B8"/>
    <w:rsid w:val="00B95F44"/>
    <w:rsid w:val="00BA5A81"/>
    <w:rsid w:val="00BB0588"/>
    <w:rsid w:val="00BB1C7C"/>
    <w:rsid w:val="00BB207D"/>
    <w:rsid w:val="00BB2ADD"/>
    <w:rsid w:val="00BC0733"/>
    <w:rsid w:val="00BC1639"/>
    <w:rsid w:val="00BC6394"/>
    <w:rsid w:val="00BE1BD0"/>
    <w:rsid w:val="00BE296F"/>
    <w:rsid w:val="00BE5039"/>
    <w:rsid w:val="00BE7097"/>
    <w:rsid w:val="00BE7107"/>
    <w:rsid w:val="00BF1B10"/>
    <w:rsid w:val="00BF7244"/>
    <w:rsid w:val="00C018FB"/>
    <w:rsid w:val="00C14164"/>
    <w:rsid w:val="00C1657B"/>
    <w:rsid w:val="00C174F1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8522D"/>
    <w:rsid w:val="00C91AC6"/>
    <w:rsid w:val="00CA14B6"/>
    <w:rsid w:val="00CB05CB"/>
    <w:rsid w:val="00CB0FBC"/>
    <w:rsid w:val="00CC25B6"/>
    <w:rsid w:val="00CC2958"/>
    <w:rsid w:val="00CC3B7F"/>
    <w:rsid w:val="00CC46E3"/>
    <w:rsid w:val="00CC5910"/>
    <w:rsid w:val="00CC707B"/>
    <w:rsid w:val="00CD3CA6"/>
    <w:rsid w:val="00CD64B5"/>
    <w:rsid w:val="00CF07C5"/>
    <w:rsid w:val="00CF458F"/>
    <w:rsid w:val="00CF7BEA"/>
    <w:rsid w:val="00D01051"/>
    <w:rsid w:val="00D05795"/>
    <w:rsid w:val="00D07608"/>
    <w:rsid w:val="00D10A59"/>
    <w:rsid w:val="00D16902"/>
    <w:rsid w:val="00D179E0"/>
    <w:rsid w:val="00D24940"/>
    <w:rsid w:val="00D25307"/>
    <w:rsid w:val="00D301C9"/>
    <w:rsid w:val="00D32329"/>
    <w:rsid w:val="00D40CF2"/>
    <w:rsid w:val="00D425AB"/>
    <w:rsid w:val="00D44566"/>
    <w:rsid w:val="00D463A3"/>
    <w:rsid w:val="00D50155"/>
    <w:rsid w:val="00D572E4"/>
    <w:rsid w:val="00D65157"/>
    <w:rsid w:val="00D669FD"/>
    <w:rsid w:val="00D73C11"/>
    <w:rsid w:val="00D922AA"/>
    <w:rsid w:val="00D945ED"/>
    <w:rsid w:val="00D949CA"/>
    <w:rsid w:val="00D96C88"/>
    <w:rsid w:val="00DA6D62"/>
    <w:rsid w:val="00DB0077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D6E9E"/>
    <w:rsid w:val="00DF0328"/>
    <w:rsid w:val="00DF0389"/>
    <w:rsid w:val="00DF1B11"/>
    <w:rsid w:val="00E007CF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84C97"/>
    <w:rsid w:val="00E9119A"/>
    <w:rsid w:val="00E95731"/>
    <w:rsid w:val="00E965F5"/>
    <w:rsid w:val="00EA6C3E"/>
    <w:rsid w:val="00EB1EC3"/>
    <w:rsid w:val="00EB70F7"/>
    <w:rsid w:val="00EE494F"/>
    <w:rsid w:val="00EE7D50"/>
    <w:rsid w:val="00EF20E3"/>
    <w:rsid w:val="00EF6095"/>
    <w:rsid w:val="00EF70F9"/>
    <w:rsid w:val="00EF78D4"/>
    <w:rsid w:val="00F1028B"/>
    <w:rsid w:val="00F37E4D"/>
    <w:rsid w:val="00F40A0E"/>
    <w:rsid w:val="00F51A91"/>
    <w:rsid w:val="00F74BA7"/>
    <w:rsid w:val="00F75E4F"/>
    <w:rsid w:val="00F767A1"/>
    <w:rsid w:val="00F831B4"/>
    <w:rsid w:val="00F839B9"/>
    <w:rsid w:val="00F845B7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E430C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6">
    <w:name w:val="Grid Table 1 Light - Accent 36"/>
    <w:basedOn w:val="TableNormal"/>
    <w:next w:val="GridTable1Light-Accent3"/>
    <w:uiPriority w:val="46"/>
    <w:rsid w:val="00B05886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2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1</TotalTime>
  <Pages>3</Pages>
  <Words>522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5</cp:revision>
  <dcterms:created xsi:type="dcterms:W3CDTF">2025-05-27T23:39:00Z</dcterms:created>
  <dcterms:modified xsi:type="dcterms:W3CDTF">2025-05-27T23:40:00Z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