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Pr="00154D04" w:rsidRDefault="00630E81" w:rsidP="0020274B">
      <w:pPr>
        <w:rPr>
          <w:rFonts w:asciiTheme="minorHAnsi" w:eastAsia="Times New Roman" w:hAnsiTheme="minorHAnsi" w:cstheme="minorHAnsi"/>
          <w:sz w:val="24"/>
          <w:szCs w:val="24"/>
        </w:rPr>
      </w:pPr>
      <w:r w:rsidRPr="00154D04">
        <w:rPr>
          <w:rFonts w:asciiTheme="minorHAnsi" w:eastAsia="Times New Roman" w:hAnsiTheme="minorHAnsi" w:cstheme="minorHAnsi"/>
          <w:noProof/>
          <w:sz w:val="24"/>
          <w:szCs w:val="24"/>
        </w:rPr>
        <w:drawing>
          <wp:anchor distT="0" distB="0" distL="114300" distR="114300" simplePos="0" relativeHeight="251659776"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Pr="00154D04" w:rsidRDefault="0036064E" w:rsidP="0020274B">
      <w:pPr>
        <w:rPr>
          <w:rFonts w:asciiTheme="minorHAnsi" w:eastAsia="Times New Roman" w:hAnsiTheme="minorHAnsi" w:cstheme="minorHAnsi"/>
          <w:sz w:val="24"/>
          <w:szCs w:val="24"/>
        </w:rPr>
      </w:pPr>
    </w:p>
    <w:p w14:paraId="5984FAED" w14:textId="77777777" w:rsidR="0036064E" w:rsidRPr="00154D04" w:rsidRDefault="0036064E" w:rsidP="0020274B">
      <w:pPr>
        <w:rPr>
          <w:rFonts w:asciiTheme="minorHAnsi" w:eastAsia="Times New Roman" w:hAnsiTheme="minorHAnsi" w:cstheme="minorHAnsi"/>
          <w:sz w:val="24"/>
          <w:szCs w:val="24"/>
        </w:rPr>
      </w:pPr>
    </w:p>
    <w:p w14:paraId="5D9B4391" w14:textId="77777777" w:rsidR="0036064E" w:rsidRPr="00154D04" w:rsidRDefault="0036064E" w:rsidP="0020274B">
      <w:pPr>
        <w:rPr>
          <w:rFonts w:asciiTheme="minorHAnsi" w:eastAsia="Times New Roman" w:hAnsiTheme="minorHAnsi" w:cstheme="minorHAnsi"/>
          <w:sz w:val="24"/>
          <w:szCs w:val="24"/>
        </w:rPr>
      </w:pPr>
    </w:p>
    <w:p w14:paraId="287BF9FA" w14:textId="5CD8ADB9" w:rsidR="0036064E" w:rsidRPr="007342C1" w:rsidRDefault="00D463A3" w:rsidP="0020274B">
      <w:pPr>
        <w:ind w:right="520"/>
        <w:rPr>
          <w:rFonts w:asciiTheme="minorHAnsi" w:hAnsiTheme="minorHAnsi" w:cstheme="minorHAnsi"/>
          <w:b/>
          <w:color w:val="005870" w:themeColor="text1"/>
          <w:sz w:val="47"/>
          <w:szCs w:val="47"/>
        </w:rPr>
      </w:pPr>
      <w:r w:rsidRPr="007342C1">
        <w:rPr>
          <w:rFonts w:asciiTheme="minorHAnsi" w:hAnsiTheme="minorHAnsi" w:cstheme="minorHAnsi"/>
          <w:b/>
          <w:color w:val="005870" w:themeColor="text1"/>
          <w:sz w:val="47"/>
          <w:szCs w:val="47"/>
        </w:rPr>
        <w:t>Samp</w:t>
      </w:r>
      <w:r w:rsidR="003119C6" w:rsidRPr="007342C1">
        <w:rPr>
          <w:rFonts w:asciiTheme="minorHAnsi" w:hAnsiTheme="minorHAnsi" w:cstheme="minorHAnsi"/>
          <w:b/>
          <w:color w:val="005870" w:themeColor="text1"/>
          <w:sz w:val="47"/>
          <w:szCs w:val="47"/>
        </w:rPr>
        <w:t>l</w:t>
      </w:r>
      <w:r w:rsidR="00070416" w:rsidRPr="007342C1">
        <w:rPr>
          <w:rFonts w:asciiTheme="minorHAnsi" w:hAnsiTheme="minorHAnsi" w:cstheme="minorHAnsi"/>
          <w:b/>
          <w:color w:val="005870" w:themeColor="text1"/>
          <w:sz w:val="47"/>
          <w:szCs w:val="47"/>
        </w:rPr>
        <w:t>e</w:t>
      </w:r>
      <w:r w:rsidRPr="007342C1">
        <w:rPr>
          <w:rFonts w:asciiTheme="minorHAnsi" w:hAnsiTheme="minorHAnsi" w:cstheme="minorHAnsi"/>
          <w:b/>
          <w:color w:val="005870" w:themeColor="text1"/>
          <w:sz w:val="47"/>
          <w:szCs w:val="47"/>
        </w:rPr>
        <w:t xml:space="preserve"> </w:t>
      </w:r>
      <w:r w:rsidR="005B47B0">
        <w:rPr>
          <w:rFonts w:asciiTheme="minorHAnsi" w:hAnsiTheme="minorHAnsi" w:cstheme="minorHAnsi"/>
          <w:b/>
          <w:color w:val="005870" w:themeColor="text1"/>
          <w:sz w:val="47"/>
          <w:szCs w:val="47"/>
        </w:rPr>
        <w:t xml:space="preserve">Training Outline for Home Visitors: Collaboration </w:t>
      </w:r>
      <w:proofErr w:type="gramStart"/>
      <w:r w:rsidR="005B47B0">
        <w:rPr>
          <w:rFonts w:asciiTheme="minorHAnsi" w:hAnsiTheme="minorHAnsi" w:cstheme="minorHAnsi"/>
          <w:b/>
          <w:color w:val="005870" w:themeColor="text1"/>
          <w:sz w:val="47"/>
          <w:szCs w:val="47"/>
        </w:rPr>
        <w:t>With</w:t>
      </w:r>
      <w:proofErr w:type="gramEnd"/>
      <w:r w:rsidR="005B47B0">
        <w:rPr>
          <w:rFonts w:asciiTheme="minorHAnsi" w:hAnsiTheme="minorHAnsi" w:cstheme="minorHAnsi"/>
          <w:b/>
          <w:color w:val="005870" w:themeColor="text1"/>
          <w:sz w:val="47"/>
          <w:szCs w:val="47"/>
        </w:rPr>
        <w:t xml:space="preserve"> Pediatric Providers During Well-Child Visits</w:t>
      </w:r>
    </w:p>
    <w:p w14:paraId="3731BFAA" w14:textId="77777777" w:rsidR="0036064E" w:rsidRPr="00154D04" w:rsidRDefault="009046CB" w:rsidP="0020274B">
      <w:pPr>
        <w:rPr>
          <w:rFonts w:asciiTheme="minorHAnsi" w:eastAsia="Times New Roman" w:hAnsiTheme="minorHAnsi" w:cstheme="minorHAnsi"/>
          <w:color w:val="005870" w:themeColor="text1"/>
          <w:sz w:val="24"/>
          <w:szCs w:val="24"/>
        </w:rPr>
      </w:pPr>
      <w:r w:rsidRPr="00154D04">
        <w:rPr>
          <w:rFonts w:asciiTheme="minorHAnsi" w:hAnsiTheme="minorHAnsi" w:cstheme="minorHAnsi"/>
          <w:b/>
          <w:noProof/>
          <w:color w:val="005870" w:themeColor="text1"/>
          <w:sz w:val="24"/>
          <w:szCs w:val="24"/>
        </w:rPr>
        <mc:AlternateContent>
          <mc:Choice Requires="wps">
            <w:drawing>
              <wp:anchor distT="0" distB="0" distL="114300" distR="114300" simplePos="0" relativeHeight="251657216" behindDoc="1" locked="0" layoutInCell="1" allowOverlap="1" wp14:anchorId="18F47129" wp14:editId="50FEB1F9">
                <wp:simplePos x="0" y="0"/>
                <wp:positionH relativeFrom="column">
                  <wp:posOffset>0</wp:posOffset>
                </wp:positionH>
                <wp:positionV relativeFrom="paragraph">
                  <wp:posOffset>86360</wp:posOffset>
                </wp:positionV>
                <wp:extent cx="5943600" cy="0"/>
                <wp:effectExtent l="0" t="0" r="0" b="0"/>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9D713" id="Straight Connector 195698265"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C6sAEAAEwDAAAOAAAAZHJzL2Uyb0RvYy54bWysU8uO2zAMvBfoPwi6N/a66bZrxNnDptvL&#10;tg2w3Q9gJDkWKosCqcTJ31dSHn3dil4EUUMPOUN6cX8YndgbYou+kzezWgrjFWrrt518+fb45oMU&#10;HMFrcOhNJ4+G5f3y9avFFFrT4IBOGxKJxHM7hU4OMYa2qlgNZgSeYTA+gT3SCDGFtK00wZTYR1c1&#10;dX1bTUg6ECrDnF5XJ1AuC3/fGxW/9j2bKFwnU2+xnFTOTT6r5QLaLUEYrDq3Af/QxQjWp6JXqhVE&#10;EDuyf1GNVhEy9nGmcKyw760yRUNSc1P/oeZ5gGCKlmQOh6tN/P9o1Zf9g19Tbl0d/HN4QvWdkynV&#10;FLi9gjngsCaxmT6jTmOEXcSi99DTmD9OSsSh2Hq82moOUaj0+O5u/va2Tu6rC1ZBe/kwEMdPBkeR&#10;L5101mfF0ML+iWNuBNpLSn72+GidK1NzXkxp5Zr3iTpDjM7qjJaAtpsHR2IPefB1M583edaJ7be0&#10;TL0CHk55BTqtBOHO61JmMKA/nu8RrDvdE5HzZ5uyM3nhuN2gPq4p18lRGlmpeF6vvBO/xiXr50+w&#10;/AEAAP//AwBQSwMEFAAGAAgAAAAhANN/4G/YAAAABgEAAA8AAABkcnMvZG93bnJldi54bWxMj8FO&#10;wzAMhu9IvENkJG4sHRPVWppO0yR24MZAO7ut11ZLnNJka3l7jDjA0d9v/f5cbGZn1ZXG0Hs2sFwk&#10;oIhr3/TcGvh4f3lYgwoRuUHrmQx8UYBNeXtTYN74id/oeoitkhIOORroYhxyrUPdkcOw8AOxZCc/&#10;Oowyjq1uRpyk3Fn9mCSpdtizXOhwoF1H9flwcQaOx0/cpk+v6yyb7N7ZfburTpMx93fz9hlUpDn+&#10;LcOPvqhDKU6Vv3ATlDUgj0ShqxSUpNkqFVD9Al0W+r9++Q0AAP//AwBQSwECLQAUAAYACAAAACEA&#10;toM4kv4AAADhAQAAEwAAAAAAAAAAAAAAAAAAAAAAW0NvbnRlbnRfVHlwZXNdLnhtbFBLAQItABQA&#10;BgAIAAAAIQA4/SH/1gAAAJQBAAALAAAAAAAAAAAAAAAAAC8BAABfcmVscy8ucmVsc1BLAQItABQA&#10;BgAIAAAAIQD4KeC6sAEAAEwDAAAOAAAAAAAAAAAAAAAAAC4CAABkcnMvZTJvRG9jLnhtbFBLAQIt&#10;ABQABgAIAAAAIQDTf+Bv2AAAAAYBAAAPAAAAAAAAAAAAAAAAAAoEAABkcnMvZG93bnJldi54bWxQ&#10;SwUGAAAAAAQABADzAAAADwUAAAAA&#10;" strokecolor="#002442" strokeweight="1pt">
                <o:lock v:ext="edit" shapetype="f"/>
              </v:line>
            </w:pict>
          </mc:Fallback>
        </mc:AlternateContent>
      </w:r>
    </w:p>
    <w:p w14:paraId="54A41796" w14:textId="77777777" w:rsidR="00663BC3" w:rsidRDefault="00663BC3" w:rsidP="0020274B">
      <w:pPr>
        <w:pStyle w:val="MM-BodyText"/>
        <w:spacing w:before="0" w:after="0" w:line="240" w:lineRule="auto"/>
        <w:jc w:val="left"/>
        <w:rPr>
          <w:b/>
          <w:bCs/>
        </w:rPr>
      </w:pPr>
    </w:p>
    <w:p w14:paraId="05FD308C" w14:textId="77777777" w:rsidR="0020274B" w:rsidRPr="00CB3D53" w:rsidRDefault="0020274B" w:rsidP="0020274B">
      <w:pPr>
        <w:pStyle w:val="MM-BodyText"/>
        <w:spacing w:before="0" w:after="0" w:line="240" w:lineRule="auto"/>
        <w:jc w:val="left"/>
        <w:rPr>
          <w:b/>
        </w:rPr>
      </w:pPr>
      <w:r w:rsidRPr="006A09A0">
        <w:rPr>
          <w:b/>
        </w:rPr>
        <w:t>Objective</w:t>
      </w:r>
      <w:r>
        <w:rPr>
          <w:b/>
        </w:rPr>
        <w:t xml:space="preserve">: </w:t>
      </w:r>
      <w:r w:rsidRPr="006A09A0">
        <w:t>To equip home visitors with the knowledge and skills necessary to effectively collaborate with pediatric providers during well-child visits. This training will focus on understanding roles, setting expectations, and improving communication to ensure that families receive coordinated and comprehensive care.</w:t>
      </w:r>
    </w:p>
    <w:p w14:paraId="5D3C2574" w14:textId="77777777" w:rsidR="0020274B" w:rsidRDefault="0020274B" w:rsidP="0020274B">
      <w:pPr>
        <w:pStyle w:val="MM-BodyText"/>
        <w:spacing w:before="0" w:after="0" w:line="240" w:lineRule="auto"/>
        <w:jc w:val="left"/>
        <w:rPr>
          <w:b/>
        </w:rPr>
      </w:pPr>
    </w:p>
    <w:p w14:paraId="6775AEA0" w14:textId="77777777" w:rsidR="0020274B" w:rsidRPr="006A09A0" w:rsidRDefault="0020274B" w:rsidP="0020274B">
      <w:pPr>
        <w:pStyle w:val="MM-BodyText"/>
        <w:spacing w:before="0" w:after="0" w:line="240" w:lineRule="auto"/>
        <w:jc w:val="left"/>
        <w:rPr>
          <w:b/>
        </w:rPr>
      </w:pPr>
      <w:r w:rsidRPr="006A09A0">
        <w:rPr>
          <w:b/>
        </w:rPr>
        <w:t>Training Outline</w:t>
      </w:r>
    </w:p>
    <w:p w14:paraId="28B92803" w14:textId="77777777" w:rsidR="0020274B" w:rsidRPr="006A09A0" w:rsidRDefault="0020274B" w:rsidP="0020274B">
      <w:pPr>
        <w:pStyle w:val="MM-BodyText"/>
        <w:numPr>
          <w:ilvl w:val="0"/>
          <w:numId w:val="26"/>
        </w:numPr>
        <w:spacing w:before="0" w:after="0" w:line="240" w:lineRule="auto"/>
        <w:jc w:val="left"/>
        <w:rPr>
          <w:b/>
        </w:rPr>
      </w:pPr>
      <w:r w:rsidRPr="006A09A0">
        <w:rPr>
          <w:b/>
        </w:rPr>
        <w:t>Introduction to the Collaboration</w:t>
      </w:r>
    </w:p>
    <w:p w14:paraId="6240C68A" w14:textId="2FD50AB8" w:rsidR="0020274B" w:rsidRPr="006A09A0" w:rsidRDefault="0020274B" w:rsidP="0020274B">
      <w:pPr>
        <w:pStyle w:val="MM-BodyText"/>
        <w:numPr>
          <w:ilvl w:val="0"/>
          <w:numId w:val="28"/>
        </w:numPr>
        <w:spacing w:before="0" w:after="0" w:line="240" w:lineRule="auto"/>
        <w:jc w:val="left"/>
      </w:pPr>
      <w:r w:rsidRPr="006A09A0">
        <w:rPr>
          <w:b/>
        </w:rPr>
        <w:t>Objective:</w:t>
      </w:r>
      <w:r w:rsidRPr="006A09A0">
        <w:t xml:space="preserve"> To understand the importance of collaboration between home visitors and pediatric</w:t>
      </w:r>
      <w:r w:rsidR="00F75E4F">
        <w:t>s</w:t>
      </w:r>
      <w:r w:rsidRPr="006A09A0">
        <w:t xml:space="preserve"> </w:t>
      </w:r>
    </w:p>
    <w:p w14:paraId="6A0D98F6" w14:textId="77777777" w:rsidR="0020274B" w:rsidRPr="006A09A0" w:rsidRDefault="0020274B" w:rsidP="0020274B">
      <w:pPr>
        <w:pStyle w:val="MM-BodyText"/>
        <w:numPr>
          <w:ilvl w:val="0"/>
          <w:numId w:val="28"/>
        </w:numPr>
        <w:spacing w:before="0" w:after="0" w:line="240" w:lineRule="auto"/>
        <w:jc w:val="left"/>
      </w:pPr>
      <w:r w:rsidRPr="006A09A0">
        <w:t>Providers during well-child visits.</w:t>
      </w:r>
    </w:p>
    <w:p w14:paraId="26B206BC" w14:textId="77777777" w:rsidR="0020274B" w:rsidRPr="006A09A0" w:rsidRDefault="0020274B" w:rsidP="0020274B">
      <w:pPr>
        <w:pStyle w:val="MM-BodyText"/>
        <w:numPr>
          <w:ilvl w:val="0"/>
          <w:numId w:val="28"/>
        </w:numPr>
        <w:spacing w:before="0" w:after="0" w:line="240" w:lineRule="auto"/>
        <w:jc w:val="left"/>
        <w:rPr>
          <w:b/>
        </w:rPr>
      </w:pPr>
      <w:r w:rsidRPr="006A09A0">
        <w:rPr>
          <w:b/>
        </w:rPr>
        <w:t xml:space="preserve">Duration: </w:t>
      </w:r>
      <w:r w:rsidRPr="006A09A0">
        <w:t>15 minutes</w:t>
      </w:r>
    </w:p>
    <w:p w14:paraId="16B92D52" w14:textId="77777777" w:rsidR="0020274B" w:rsidRPr="006A09A0" w:rsidRDefault="0020274B" w:rsidP="0020274B">
      <w:pPr>
        <w:pStyle w:val="MM-BodyText"/>
        <w:numPr>
          <w:ilvl w:val="0"/>
          <w:numId w:val="28"/>
        </w:numPr>
        <w:spacing w:before="0" w:after="0" w:line="240" w:lineRule="auto"/>
        <w:jc w:val="left"/>
        <w:rPr>
          <w:b/>
        </w:rPr>
      </w:pPr>
      <w:r w:rsidRPr="006A09A0">
        <w:rPr>
          <w:b/>
        </w:rPr>
        <w:t xml:space="preserve">Content: </w:t>
      </w:r>
    </w:p>
    <w:p w14:paraId="590C6027" w14:textId="77777777" w:rsidR="0020274B" w:rsidRPr="006A09A0" w:rsidRDefault="0020274B" w:rsidP="0020274B">
      <w:pPr>
        <w:pStyle w:val="MM-BodyText"/>
        <w:numPr>
          <w:ilvl w:val="1"/>
          <w:numId w:val="28"/>
        </w:numPr>
        <w:spacing w:before="0" w:after="0" w:line="240" w:lineRule="auto"/>
        <w:jc w:val="left"/>
      </w:pPr>
      <w:r w:rsidRPr="006A09A0">
        <w:t>Overview of the goals of the well-child visit and the role of pediatric providers.</w:t>
      </w:r>
    </w:p>
    <w:p w14:paraId="4AD1AF4E" w14:textId="77777777" w:rsidR="0020274B" w:rsidRPr="006A09A0" w:rsidRDefault="0020274B" w:rsidP="0020274B">
      <w:pPr>
        <w:pStyle w:val="MM-BodyText"/>
        <w:numPr>
          <w:ilvl w:val="1"/>
          <w:numId w:val="28"/>
        </w:numPr>
        <w:spacing w:before="0" w:after="0" w:line="240" w:lineRule="auto"/>
        <w:jc w:val="left"/>
      </w:pPr>
      <w:r w:rsidRPr="006A09A0">
        <w:t>The value of integrating home visiting services into pediatric care to address the whole family's needs (medical, emotional, social).</w:t>
      </w:r>
    </w:p>
    <w:p w14:paraId="693F15D4" w14:textId="77777777" w:rsidR="0020274B" w:rsidRDefault="0020274B" w:rsidP="0020274B">
      <w:pPr>
        <w:pStyle w:val="MM-BodyText"/>
        <w:numPr>
          <w:ilvl w:val="1"/>
          <w:numId w:val="28"/>
        </w:numPr>
        <w:spacing w:before="0" w:after="0" w:line="240" w:lineRule="auto"/>
        <w:jc w:val="left"/>
      </w:pPr>
      <w:r w:rsidRPr="006A09A0">
        <w:t xml:space="preserve"> Importance of strengthening the relationship between home visiting staff and pediatric providers for improved family outcomes.</w:t>
      </w:r>
    </w:p>
    <w:p w14:paraId="343565B2" w14:textId="77777777" w:rsidR="0020274B" w:rsidRPr="006A09A0" w:rsidRDefault="0020274B" w:rsidP="0020274B">
      <w:pPr>
        <w:pStyle w:val="MM-BodyText"/>
        <w:spacing w:before="0" w:after="0" w:line="240" w:lineRule="auto"/>
        <w:ind w:left="1440" w:firstLine="0"/>
        <w:jc w:val="left"/>
      </w:pPr>
    </w:p>
    <w:p w14:paraId="7F8B24EB" w14:textId="77777777" w:rsidR="0020274B" w:rsidRPr="006A09A0" w:rsidRDefault="0020274B" w:rsidP="0020274B">
      <w:pPr>
        <w:pStyle w:val="MM-BodyText"/>
        <w:numPr>
          <w:ilvl w:val="0"/>
          <w:numId w:val="26"/>
        </w:numPr>
        <w:spacing w:before="0" w:after="0" w:line="240" w:lineRule="auto"/>
        <w:jc w:val="left"/>
        <w:rPr>
          <w:b/>
        </w:rPr>
      </w:pPr>
      <w:r w:rsidRPr="006A09A0">
        <w:rPr>
          <w:b/>
        </w:rPr>
        <w:t>Roles and Responsibilities</w:t>
      </w:r>
    </w:p>
    <w:p w14:paraId="1814419C" w14:textId="77777777" w:rsidR="0020274B" w:rsidRPr="006A09A0" w:rsidRDefault="0020274B" w:rsidP="0020274B">
      <w:pPr>
        <w:pStyle w:val="MM-BodyText"/>
        <w:numPr>
          <w:ilvl w:val="0"/>
          <w:numId w:val="31"/>
        </w:numPr>
        <w:spacing w:before="0" w:after="0" w:line="240" w:lineRule="auto"/>
        <w:jc w:val="left"/>
      </w:pPr>
      <w:r w:rsidRPr="006A09A0">
        <w:rPr>
          <w:b/>
        </w:rPr>
        <w:t>Objective:</w:t>
      </w:r>
      <w:r w:rsidRPr="006A09A0">
        <w:t xml:space="preserve"> To clearly define the roles and responsibilities of home visitors during well-child visits.</w:t>
      </w:r>
    </w:p>
    <w:p w14:paraId="5C25C96C" w14:textId="77777777" w:rsidR="0020274B" w:rsidRPr="006A09A0" w:rsidRDefault="0020274B" w:rsidP="0020274B">
      <w:pPr>
        <w:pStyle w:val="MM-BodyText"/>
        <w:numPr>
          <w:ilvl w:val="0"/>
          <w:numId w:val="31"/>
        </w:numPr>
        <w:spacing w:before="0" w:after="0" w:line="240" w:lineRule="auto"/>
        <w:jc w:val="left"/>
      </w:pPr>
      <w:r w:rsidRPr="006A09A0">
        <w:rPr>
          <w:b/>
        </w:rPr>
        <w:t>Duration:</w:t>
      </w:r>
      <w:r w:rsidRPr="006A09A0">
        <w:t xml:space="preserve"> 25 minutes</w:t>
      </w:r>
    </w:p>
    <w:p w14:paraId="30AD2694" w14:textId="77777777" w:rsidR="0020274B" w:rsidRPr="006A09A0" w:rsidRDefault="0020274B" w:rsidP="0020274B">
      <w:pPr>
        <w:pStyle w:val="MM-BodyText"/>
        <w:numPr>
          <w:ilvl w:val="0"/>
          <w:numId w:val="31"/>
        </w:numPr>
        <w:spacing w:before="0" w:after="0" w:line="240" w:lineRule="auto"/>
        <w:jc w:val="left"/>
        <w:rPr>
          <w:b/>
        </w:rPr>
      </w:pPr>
      <w:r w:rsidRPr="006A09A0">
        <w:rPr>
          <w:b/>
        </w:rPr>
        <w:t>Content:</w:t>
      </w:r>
    </w:p>
    <w:p w14:paraId="7DADB648" w14:textId="77777777" w:rsidR="0020274B" w:rsidRPr="006A09A0" w:rsidRDefault="0020274B" w:rsidP="0020274B">
      <w:pPr>
        <w:pStyle w:val="MM-BodyText"/>
        <w:numPr>
          <w:ilvl w:val="1"/>
          <w:numId w:val="32"/>
        </w:numPr>
        <w:spacing w:before="0" w:after="0" w:line="240" w:lineRule="auto"/>
        <w:jc w:val="left"/>
      </w:pPr>
      <w:r w:rsidRPr="006A09A0">
        <w:t>Pediatric Provider’s Role:</w:t>
      </w:r>
    </w:p>
    <w:p w14:paraId="0C36E30B" w14:textId="77777777" w:rsidR="0020274B" w:rsidRPr="00F75E4F" w:rsidRDefault="0020274B" w:rsidP="00F75E4F">
      <w:pPr>
        <w:pStyle w:val="MM-BodyText"/>
        <w:numPr>
          <w:ilvl w:val="2"/>
          <w:numId w:val="46"/>
        </w:numPr>
        <w:spacing w:before="0" w:after="0" w:line="240" w:lineRule="auto"/>
        <w:jc w:val="left"/>
        <w:rPr>
          <w:iCs/>
        </w:rPr>
      </w:pPr>
      <w:r w:rsidRPr="00F75E4F">
        <w:rPr>
          <w:iCs/>
        </w:rPr>
        <w:t>Conduct the medical examination (physical growth, vaccinations, and developmental milestones).</w:t>
      </w:r>
    </w:p>
    <w:p w14:paraId="30B0CC47" w14:textId="77777777" w:rsidR="0020274B" w:rsidRPr="00F75E4F" w:rsidRDefault="0020274B" w:rsidP="00F75E4F">
      <w:pPr>
        <w:pStyle w:val="MM-BodyText"/>
        <w:numPr>
          <w:ilvl w:val="2"/>
          <w:numId w:val="46"/>
        </w:numPr>
        <w:spacing w:before="0" w:after="0" w:line="240" w:lineRule="auto"/>
        <w:jc w:val="left"/>
        <w:rPr>
          <w:iCs/>
        </w:rPr>
      </w:pPr>
      <w:r w:rsidRPr="00F75E4F">
        <w:rPr>
          <w:iCs/>
        </w:rPr>
        <w:t>Discuss medical concerns, treatment plans, and address the child’s health and well-being.</w:t>
      </w:r>
    </w:p>
    <w:p w14:paraId="09998AE0" w14:textId="77777777" w:rsidR="0020274B" w:rsidRPr="00F75E4F" w:rsidRDefault="0020274B" w:rsidP="00F75E4F">
      <w:pPr>
        <w:pStyle w:val="MM-BodyText"/>
        <w:numPr>
          <w:ilvl w:val="2"/>
          <w:numId w:val="46"/>
        </w:numPr>
        <w:spacing w:before="0" w:after="0" w:line="240" w:lineRule="auto"/>
        <w:jc w:val="left"/>
        <w:rPr>
          <w:iCs/>
        </w:rPr>
      </w:pPr>
      <w:r w:rsidRPr="00F75E4F">
        <w:rPr>
          <w:iCs/>
        </w:rPr>
        <w:t>Provide educational resources related to child health, safety, and development.</w:t>
      </w:r>
    </w:p>
    <w:p w14:paraId="62716700" w14:textId="77777777" w:rsidR="0020274B" w:rsidRPr="006A09A0" w:rsidRDefault="0020274B" w:rsidP="0020274B">
      <w:pPr>
        <w:pStyle w:val="MM-BodyText"/>
        <w:numPr>
          <w:ilvl w:val="1"/>
          <w:numId w:val="36"/>
        </w:numPr>
        <w:spacing w:before="0" w:after="0" w:line="240" w:lineRule="auto"/>
        <w:jc w:val="left"/>
      </w:pPr>
      <w:r w:rsidRPr="006A09A0">
        <w:t>Home Visitor’s Role:</w:t>
      </w:r>
    </w:p>
    <w:p w14:paraId="33894A9C" w14:textId="77777777" w:rsidR="0020274B" w:rsidRPr="00F75E4F" w:rsidRDefault="0020274B" w:rsidP="00F75E4F">
      <w:pPr>
        <w:pStyle w:val="MM-BodyText"/>
        <w:numPr>
          <w:ilvl w:val="2"/>
          <w:numId w:val="47"/>
        </w:numPr>
        <w:spacing w:before="0" w:after="0" w:line="240" w:lineRule="auto"/>
        <w:jc w:val="left"/>
        <w:rPr>
          <w:iCs/>
        </w:rPr>
      </w:pPr>
      <w:r w:rsidRPr="00F75E4F">
        <w:rPr>
          <w:iCs/>
        </w:rPr>
        <w:lastRenderedPageBreak/>
        <w:t>Provide emotional support to families during the visit.</w:t>
      </w:r>
    </w:p>
    <w:p w14:paraId="350013D2" w14:textId="77777777" w:rsidR="0020274B" w:rsidRPr="00F75E4F" w:rsidRDefault="0020274B" w:rsidP="00F75E4F">
      <w:pPr>
        <w:pStyle w:val="MM-BodyText"/>
        <w:numPr>
          <w:ilvl w:val="2"/>
          <w:numId w:val="47"/>
        </w:numPr>
        <w:spacing w:before="0" w:after="0" w:line="240" w:lineRule="auto"/>
        <w:jc w:val="left"/>
        <w:rPr>
          <w:iCs/>
        </w:rPr>
      </w:pPr>
      <w:r w:rsidRPr="00F75E4F">
        <w:rPr>
          <w:iCs/>
        </w:rPr>
        <w:t>Help reinforce the pediatric provider’s messages and ensure the family’s understanding of recommendations.</w:t>
      </w:r>
    </w:p>
    <w:p w14:paraId="5F052E43" w14:textId="77777777" w:rsidR="0020274B" w:rsidRPr="00F75E4F" w:rsidRDefault="0020274B" w:rsidP="00F75E4F">
      <w:pPr>
        <w:pStyle w:val="MM-BodyText"/>
        <w:numPr>
          <w:ilvl w:val="2"/>
          <w:numId w:val="47"/>
        </w:numPr>
        <w:spacing w:before="0" w:after="0" w:line="240" w:lineRule="auto"/>
        <w:jc w:val="left"/>
        <w:rPr>
          <w:iCs/>
        </w:rPr>
      </w:pPr>
      <w:r w:rsidRPr="00F75E4F">
        <w:rPr>
          <w:iCs/>
        </w:rPr>
        <w:t>Offer additional resources and follow-up support for non-medical needs such as housing, food security, and social services.</w:t>
      </w:r>
    </w:p>
    <w:p w14:paraId="64CCAB69" w14:textId="77777777" w:rsidR="0020274B" w:rsidRPr="00203D53" w:rsidRDefault="0020274B" w:rsidP="0020274B">
      <w:pPr>
        <w:pStyle w:val="MM-BodyText"/>
        <w:spacing w:before="0" w:after="0" w:line="240" w:lineRule="auto"/>
        <w:ind w:left="2340" w:firstLine="0"/>
        <w:jc w:val="left"/>
        <w:rPr>
          <w:i/>
        </w:rPr>
      </w:pPr>
    </w:p>
    <w:p w14:paraId="1AD8CAA4" w14:textId="77777777" w:rsidR="0020274B" w:rsidRPr="006A09A0" w:rsidRDefault="0020274B" w:rsidP="0020274B">
      <w:pPr>
        <w:pStyle w:val="MM-BodyText"/>
        <w:numPr>
          <w:ilvl w:val="0"/>
          <w:numId w:val="26"/>
        </w:numPr>
        <w:spacing w:before="0" w:after="0" w:line="240" w:lineRule="auto"/>
        <w:jc w:val="left"/>
        <w:rPr>
          <w:b/>
        </w:rPr>
      </w:pPr>
      <w:r w:rsidRPr="006A09A0">
        <w:rPr>
          <w:b/>
        </w:rPr>
        <w:t>Setting Expectations</w:t>
      </w:r>
    </w:p>
    <w:p w14:paraId="09E2B3D9" w14:textId="77777777" w:rsidR="0020274B" w:rsidRPr="006A09A0" w:rsidRDefault="0020274B" w:rsidP="0020274B">
      <w:pPr>
        <w:pStyle w:val="MM-BodyText"/>
        <w:numPr>
          <w:ilvl w:val="0"/>
          <w:numId w:val="35"/>
        </w:numPr>
        <w:spacing w:before="0" w:after="0" w:line="240" w:lineRule="auto"/>
        <w:jc w:val="left"/>
      </w:pPr>
      <w:r w:rsidRPr="006A09A0">
        <w:rPr>
          <w:b/>
        </w:rPr>
        <w:t>Objective:</w:t>
      </w:r>
      <w:r w:rsidRPr="006A09A0">
        <w:t xml:space="preserve"> To set clear expectations for the interaction between home visitors and pediatric providers during well-child visits.</w:t>
      </w:r>
    </w:p>
    <w:p w14:paraId="591A3D22" w14:textId="77777777" w:rsidR="0020274B" w:rsidRPr="006A09A0" w:rsidRDefault="0020274B" w:rsidP="0020274B">
      <w:pPr>
        <w:pStyle w:val="MM-BodyText"/>
        <w:numPr>
          <w:ilvl w:val="0"/>
          <w:numId w:val="35"/>
        </w:numPr>
        <w:spacing w:before="0" w:after="0" w:line="240" w:lineRule="auto"/>
        <w:jc w:val="left"/>
      </w:pPr>
      <w:r w:rsidRPr="006A09A0">
        <w:rPr>
          <w:b/>
        </w:rPr>
        <w:t>Duration:</w:t>
      </w:r>
      <w:r w:rsidRPr="006A09A0">
        <w:t xml:space="preserve"> 20 minute</w:t>
      </w:r>
      <w:r>
        <w:t>s</w:t>
      </w:r>
    </w:p>
    <w:p w14:paraId="5EA82F1F" w14:textId="77777777" w:rsidR="0020274B" w:rsidRPr="006A09A0" w:rsidRDefault="0020274B" w:rsidP="0020274B">
      <w:pPr>
        <w:pStyle w:val="MM-BodyText"/>
        <w:numPr>
          <w:ilvl w:val="0"/>
          <w:numId w:val="35"/>
        </w:numPr>
        <w:spacing w:before="0" w:after="0" w:line="240" w:lineRule="auto"/>
        <w:jc w:val="left"/>
      </w:pPr>
      <w:r w:rsidRPr="006A09A0">
        <w:rPr>
          <w:b/>
        </w:rPr>
        <w:t xml:space="preserve">Content: </w:t>
      </w:r>
    </w:p>
    <w:p w14:paraId="75249612" w14:textId="77777777" w:rsidR="0020274B" w:rsidRPr="006A09A0" w:rsidRDefault="0020274B" w:rsidP="0020274B">
      <w:pPr>
        <w:pStyle w:val="MM-BodyText"/>
        <w:numPr>
          <w:ilvl w:val="1"/>
          <w:numId w:val="35"/>
        </w:numPr>
        <w:spacing w:before="0" w:after="0" w:line="240" w:lineRule="auto"/>
        <w:jc w:val="left"/>
      </w:pPr>
      <w:r w:rsidRPr="006A09A0">
        <w:t>Communication Protocol:</w:t>
      </w:r>
    </w:p>
    <w:p w14:paraId="179E1A44" w14:textId="77777777" w:rsidR="0020274B" w:rsidRPr="00F75E4F" w:rsidRDefault="0020274B" w:rsidP="00F75E4F">
      <w:pPr>
        <w:pStyle w:val="MM-BodyText"/>
        <w:numPr>
          <w:ilvl w:val="2"/>
          <w:numId w:val="48"/>
        </w:numPr>
        <w:spacing w:before="0" w:after="0" w:line="240" w:lineRule="auto"/>
        <w:jc w:val="left"/>
        <w:rPr>
          <w:iCs/>
        </w:rPr>
      </w:pPr>
      <w:r w:rsidRPr="00F75E4F">
        <w:rPr>
          <w:iCs/>
        </w:rPr>
        <w:t>Home visitors should introduce themselves to the pediatric provider at the start of the visit to establish a collaborative relationship.</w:t>
      </w:r>
    </w:p>
    <w:p w14:paraId="27626192" w14:textId="77777777" w:rsidR="0020274B" w:rsidRPr="00F75E4F" w:rsidRDefault="0020274B" w:rsidP="00F75E4F">
      <w:pPr>
        <w:pStyle w:val="MM-BodyText"/>
        <w:numPr>
          <w:ilvl w:val="2"/>
          <w:numId w:val="48"/>
        </w:numPr>
        <w:spacing w:before="0" w:after="0" w:line="240" w:lineRule="auto"/>
        <w:jc w:val="left"/>
        <w:rPr>
          <w:iCs/>
        </w:rPr>
      </w:pPr>
      <w:r w:rsidRPr="00F75E4F">
        <w:rPr>
          <w:iCs/>
        </w:rPr>
        <w:t>The home visitor should ask the pediatric provider if there are specific areas they would like to address or reinforce with the family (e.g., child development, health practices).</w:t>
      </w:r>
    </w:p>
    <w:p w14:paraId="0445E0BB" w14:textId="77777777" w:rsidR="0020274B" w:rsidRPr="00F75E4F" w:rsidRDefault="0020274B" w:rsidP="00F75E4F">
      <w:pPr>
        <w:pStyle w:val="MM-BodyText"/>
        <w:numPr>
          <w:ilvl w:val="2"/>
          <w:numId w:val="48"/>
        </w:numPr>
        <w:spacing w:before="0" w:after="0" w:line="240" w:lineRule="auto"/>
        <w:jc w:val="left"/>
        <w:rPr>
          <w:iCs/>
        </w:rPr>
      </w:pPr>
      <w:r w:rsidRPr="00F75E4F">
        <w:rPr>
          <w:iCs/>
        </w:rPr>
        <w:t xml:space="preserve">Ensure that both the provider and home visitor understand their roles and responsibilities during the visit to prevent </w:t>
      </w:r>
      <w:proofErr w:type="gramStart"/>
      <w:r w:rsidRPr="00F75E4F">
        <w:rPr>
          <w:iCs/>
        </w:rPr>
        <w:t>overlap</w:t>
      </w:r>
      <w:proofErr w:type="gramEnd"/>
      <w:r w:rsidRPr="00F75E4F">
        <w:rPr>
          <w:iCs/>
        </w:rPr>
        <w:t xml:space="preserve"> or confusion.</w:t>
      </w:r>
    </w:p>
    <w:p w14:paraId="07CB0C60" w14:textId="77777777" w:rsidR="0020274B" w:rsidRPr="00F75E4F" w:rsidRDefault="0020274B" w:rsidP="00F75E4F">
      <w:pPr>
        <w:pStyle w:val="MM-BodyText"/>
        <w:numPr>
          <w:ilvl w:val="1"/>
          <w:numId w:val="48"/>
        </w:numPr>
        <w:spacing w:before="0" w:after="0" w:line="240" w:lineRule="auto"/>
        <w:jc w:val="left"/>
        <w:rPr>
          <w:iCs/>
        </w:rPr>
      </w:pPr>
      <w:r w:rsidRPr="00F75E4F">
        <w:rPr>
          <w:iCs/>
        </w:rPr>
        <w:t>Respecting Boundaries:</w:t>
      </w:r>
    </w:p>
    <w:p w14:paraId="13A67952" w14:textId="77777777" w:rsidR="0020274B" w:rsidRPr="00F75E4F" w:rsidRDefault="0020274B" w:rsidP="00F75E4F">
      <w:pPr>
        <w:pStyle w:val="MM-BodyText"/>
        <w:numPr>
          <w:ilvl w:val="2"/>
          <w:numId w:val="48"/>
        </w:numPr>
        <w:spacing w:before="0" w:after="0" w:line="240" w:lineRule="auto"/>
        <w:jc w:val="left"/>
        <w:rPr>
          <w:iCs/>
        </w:rPr>
      </w:pPr>
      <w:r w:rsidRPr="00F75E4F">
        <w:rPr>
          <w:iCs/>
        </w:rPr>
        <w:t>Home visitors should respect the provider’s time and clinical responsibilities, avoiding interruptions during medical procedures.</w:t>
      </w:r>
    </w:p>
    <w:p w14:paraId="74890C56" w14:textId="77777777" w:rsidR="0020274B" w:rsidRPr="00F75E4F" w:rsidRDefault="0020274B" w:rsidP="00F75E4F">
      <w:pPr>
        <w:pStyle w:val="MM-BodyText"/>
        <w:numPr>
          <w:ilvl w:val="2"/>
          <w:numId w:val="48"/>
        </w:numPr>
        <w:spacing w:before="0" w:after="0" w:line="240" w:lineRule="auto"/>
        <w:jc w:val="left"/>
        <w:rPr>
          <w:iCs/>
        </w:rPr>
      </w:pPr>
      <w:r w:rsidRPr="00F75E4F">
        <w:rPr>
          <w:iCs/>
        </w:rPr>
        <w:t>If the family has concerns requiring medical expertise, the home visitor should assist the family in addressing these concerns directly with the provider.</w:t>
      </w:r>
    </w:p>
    <w:p w14:paraId="48AB3F5F" w14:textId="77777777" w:rsidR="0020274B" w:rsidRPr="00203D53" w:rsidRDefault="0020274B" w:rsidP="0020274B">
      <w:pPr>
        <w:pStyle w:val="MM-BodyText"/>
        <w:spacing w:before="0" w:after="0" w:line="240" w:lineRule="auto"/>
        <w:ind w:left="2250" w:firstLine="0"/>
        <w:jc w:val="left"/>
        <w:rPr>
          <w:i/>
        </w:rPr>
      </w:pPr>
    </w:p>
    <w:p w14:paraId="6CAAEA5D" w14:textId="77777777" w:rsidR="0020274B" w:rsidRPr="006A09A0" w:rsidRDefault="0020274B" w:rsidP="0020274B">
      <w:pPr>
        <w:pStyle w:val="MM-BodyText"/>
        <w:numPr>
          <w:ilvl w:val="0"/>
          <w:numId w:val="26"/>
        </w:numPr>
        <w:spacing w:before="0" w:after="0" w:line="240" w:lineRule="auto"/>
        <w:jc w:val="left"/>
        <w:rPr>
          <w:b/>
        </w:rPr>
      </w:pPr>
      <w:r w:rsidRPr="006A09A0">
        <w:rPr>
          <w:b/>
        </w:rPr>
        <w:t>Effective Communication with Families</w:t>
      </w:r>
    </w:p>
    <w:p w14:paraId="73EDDD3B" w14:textId="77777777" w:rsidR="0020274B" w:rsidRPr="006A09A0" w:rsidRDefault="0020274B" w:rsidP="0020274B">
      <w:pPr>
        <w:pStyle w:val="MM-BodyText"/>
        <w:numPr>
          <w:ilvl w:val="0"/>
          <w:numId w:val="41"/>
        </w:numPr>
        <w:spacing w:before="0" w:after="0" w:line="240" w:lineRule="auto"/>
        <w:jc w:val="left"/>
      </w:pPr>
      <w:r w:rsidRPr="006A09A0">
        <w:rPr>
          <w:b/>
        </w:rPr>
        <w:t>Objective:</w:t>
      </w:r>
      <w:r w:rsidRPr="006A09A0">
        <w:t xml:space="preserve"> To equip home visitors with strategies for improving communication with families during well-child visits.</w:t>
      </w:r>
    </w:p>
    <w:p w14:paraId="074D0C8F" w14:textId="77777777" w:rsidR="0020274B" w:rsidRPr="006A09A0" w:rsidRDefault="0020274B" w:rsidP="0020274B">
      <w:pPr>
        <w:pStyle w:val="MM-BodyText"/>
        <w:numPr>
          <w:ilvl w:val="0"/>
          <w:numId w:val="41"/>
        </w:numPr>
        <w:spacing w:before="0" w:after="0" w:line="240" w:lineRule="auto"/>
        <w:jc w:val="left"/>
      </w:pPr>
      <w:r w:rsidRPr="006A09A0">
        <w:rPr>
          <w:b/>
        </w:rPr>
        <w:t>Duration:</w:t>
      </w:r>
      <w:r w:rsidRPr="006A09A0">
        <w:t xml:space="preserve"> 30 minutes</w:t>
      </w:r>
    </w:p>
    <w:p w14:paraId="31E7819F" w14:textId="77777777" w:rsidR="0020274B" w:rsidRPr="006A09A0" w:rsidRDefault="0020274B" w:rsidP="0020274B">
      <w:pPr>
        <w:pStyle w:val="MM-BodyText"/>
        <w:numPr>
          <w:ilvl w:val="0"/>
          <w:numId w:val="41"/>
        </w:numPr>
        <w:spacing w:before="0" w:after="0" w:line="240" w:lineRule="auto"/>
        <w:jc w:val="left"/>
        <w:rPr>
          <w:b/>
        </w:rPr>
      </w:pPr>
      <w:r w:rsidRPr="006A09A0">
        <w:rPr>
          <w:b/>
        </w:rPr>
        <w:t xml:space="preserve">Content: </w:t>
      </w:r>
    </w:p>
    <w:p w14:paraId="19648908" w14:textId="77777777" w:rsidR="0020274B" w:rsidRPr="00C5256A" w:rsidRDefault="0020274B" w:rsidP="0020274B">
      <w:pPr>
        <w:pStyle w:val="MM-BodyText"/>
        <w:numPr>
          <w:ilvl w:val="1"/>
          <w:numId w:val="41"/>
        </w:numPr>
        <w:spacing w:before="0" w:after="0" w:line="240" w:lineRule="auto"/>
        <w:jc w:val="left"/>
      </w:pPr>
      <w:r w:rsidRPr="00C5256A">
        <w:t>Active Listening:</w:t>
      </w:r>
    </w:p>
    <w:p w14:paraId="40E9AA55" w14:textId="77777777" w:rsidR="0020274B" w:rsidRPr="00F75E4F" w:rsidRDefault="0020274B" w:rsidP="00F75E4F">
      <w:pPr>
        <w:pStyle w:val="MM-BodyText"/>
        <w:numPr>
          <w:ilvl w:val="2"/>
          <w:numId w:val="49"/>
        </w:numPr>
        <w:spacing w:before="0" w:after="0" w:line="240" w:lineRule="auto"/>
        <w:jc w:val="left"/>
        <w:rPr>
          <w:iCs/>
        </w:rPr>
      </w:pPr>
      <w:r w:rsidRPr="00F75E4F">
        <w:rPr>
          <w:iCs/>
        </w:rPr>
        <w:t>Encourage home visitors to practice active listening when engaging with families, which helps to build trust and ensure that all concerns are addressed.</w:t>
      </w:r>
    </w:p>
    <w:p w14:paraId="5F386215" w14:textId="77777777" w:rsidR="0020274B" w:rsidRPr="00F75E4F" w:rsidRDefault="0020274B" w:rsidP="00F75E4F">
      <w:pPr>
        <w:pStyle w:val="MM-BodyText"/>
        <w:numPr>
          <w:ilvl w:val="2"/>
          <w:numId w:val="49"/>
        </w:numPr>
        <w:spacing w:before="0" w:after="0" w:line="240" w:lineRule="auto"/>
        <w:jc w:val="left"/>
        <w:rPr>
          <w:iCs/>
        </w:rPr>
      </w:pPr>
      <w:r w:rsidRPr="00F75E4F">
        <w:rPr>
          <w:iCs/>
        </w:rPr>
        <w:t>Home visitors should give families ample time to express their concerns while being empathetic and non-judgmental.</w:t>
      </w:r>
    </w:p>
    <w:p w14:paraId="1117AC5A" w14:textId="77777777" w:rsidR="0020274B" w:rsidRPr="00C5256A" w:rsidRDefault="0020274B" w:rsidP="0020274B">
      <w:pPr>
        <w:pStyle w:val="MM-BodyText"/>
        <w:numPr>
          <w:ilvl w:val="1"/>
          <w:numId w:val="41"/>
        </w:numPr>
        <w:spacing w:before="0" w:after="0" w:line="240" w:lineRule="auto"/>
        <w:jc w:val="left"/>
      </w:pPr>
      <w:r w:rsidRPr="00C5256A">
        <w:t>Clarification and Reinforcement:</w:t>
      </w:r>
    </w:p>
    <w:p w14:paraId="543BC1AD" w14:textId="77777777" w:rsidR="0020274B" w:rsidRPr="00F75E4F" w:rsidRDefault="0020274B" w:rsidP="00F75E4F">
      <w:pPr>
        <w:pStyle w:val="MM-BodyText"/>
        <w:numPr>
          <w:ilvl w:val="2"/>
          <w:numId w:val="50"/>
        </w:numPr>
        <w:spacing w:before="0" w:after="0" w:line="240" w:lineRule="auto"/>
        <w:jc w:val="left"/>
        <w:rPr>
          <w:iCs/>
        </w:rPr>
      </w:pPr>
      <w:r w:rsidRPr="00F75E4F">
        <w:rPr>
          <w:iCs/>
        </w:rPr>
        <w:t>Home visitors should reinforce the pediatric provider’s advice using simpler language to ensure the family fully understands.</w:t>
      </w:r>
    </w:p>
    <w:p w14:paraId="1381E08B" w14:textId="77777777" w:rsidR="0020274B" w:rsidRPr="00F75E4F" w:rsidRDefault="0020274B" w:rsidP="00F75E4F">
      <w:pPr>
        <w:pStyle w:val="MM-BodyText"/>
        <w:numPr>
          <w:ilvl w:val="2"/>
          <w:numId w:val="50"/>
        </w:numPr>
        <w:spacing w:before="0" w:after="0" w:line="240" w:lineRule="auto"/>
        <w:jc w:val="left"/>
        <w:rPr>
          <w:iCs/>
        </w:rPr>
      </w:pPr>
      <w:r w:rsidRPr="00F75E4F">
        <w:rPr>
          <w:iCs/>
        </w:rPr>
        <w:t>Provide practical examples and resources that can help the family apply medical advice (e.g., parenting tips, child development milestones).</w:t>
      </w:r>
    </w:p>
    <w:p w14:paraId="788FEE0A" w14:textId="77777777" w:rsidR="0020274B" w:rsidRPr="00C5256A" w:rsidRDefault="0020274B" w:rsidP="0020274B">
      <w:pPr>
        <w:pStyle w:val="MM-BodyText"/>
        <w:numPr>
          <w:ilvl w:val="1"/>
          <w:numId w:val="41"/>
        </w:numPr>
        <w:spacing w:before="0" w:after="0" w:line="240" w:lineRule="auto"/>
        <w:jc w:val="left"/>
      </w:pPr>
      <w:r w:rsidRPr="00C5256A">
        <w:t>Providing Additional Resources:</w:t>
      </w:r>
    </w:p>
    <w:p w14:paraId="44ABE2A7" w14:textId="77777777" w:rsidR="0020274B" w:rsidRPr="00F75E4F" w:rsidRDefault="0020274B" w:rsidP="00F75E4F">
      <w:pPr>
        <w:pStyle w:val="MM-BodyText"/>
        <w:numPr>
          <w:ilvl w:val="2"/>
          <w:numId w:val="51"/>
        </w:numPr>
        <w:spacing w:before="0" w:after="0" w:line="240" w:lineRule="auto"/>
        <w:jc w:val="left"/>
        <w:rPr>
          <w:iCs/>
        </w:rPr>
      </w:pPr>
      <w:r w:rsidRPr="00F75E4F">
        <w:rPr>
          <w:iCs/>
        </w:rPr>
        <w:lastRenderedPageBreak/>
        <w:t>Home visitors can offer resources for community programs, food assistance, parenting education, etc., that complement medical care.</w:t>
      </w:r>
    </w:p>
    <w:p w14:paraId="11230599" w14:textId="77777777" w:rsidR="0020274B" w:rsidRPr="00C5256A" w:rsidRDefault="0020274B" w:rsidP="0020274B">
      <w:pPr>
        <w:pStyle w:val="MM-BodyText"/>
        <w:spacing w:before="0" w:after="0" w:line="240" w:lineRule="auto"/>
        <w:ind w:left="2160" w:firstLine="0"/>
        <w:jc w:val="left"/>
        <w:rPr>
          <w:i/>
        </w:rPr>
      </w:pPr>
    </w:p>
    <w:p w14:paraId="079A8BC3" w14:textId="77777777" w:rsidR="0020274B" w:rsidRPr="006A09A0" w:rsidRDefault="0020274B" w:rsidP="0020274B">
      <w:pPr>
        <w:pStyle w:val="MM-BodyText"/>
        <w:numPr>
          <w:ilvl w:val="0"/>
          <w:numId w:val="26"/>
        </w:numPr>
        <w:spacing w:before="0" w:after="0" w:line="240" w:lineRule="auto"/>
        <w:jc w:val="left"/>
        <w:rPr>
          <w:b/>
        </w:rPr>
      </w:pPr>
      <w:r w:rsidRPr="006A09A0">
        <w:rPr>
          <w:b/>
        </w:rPr>
        <w:t>Problem-Solving and Handling Challenge</w:t>
      </w:r>
    </w:p>
    <w:p w14:paraId="4EF06EC3" w14:textId="77777777" w:rsidR="0020274B" w:rsidRPr="006A09A0" w:rsidRDefault="0020274B" w:rsidP="0020274B">
      <w:pPr>
        <w:pStyle w:val="MM-BodyText"/>
        <w:numPr>
          <w:ilvl w:val="0"/>
          <w:numId w:val="44"/>
        </w:numPr>
        <w:spacing w:before="0" w:after="0" w:line="240" w:lineRule="auto"/>
        <w:jc w:val="left"/>
      </w:pPr>
      <w:r w:rsidRPr="006A09A0">
        <w:rPr>
          <w:b/>
        </w:rPr>
        <w:t>Objective:</w:t>
      </w:r>
      <w:r w:rsidRPr="006A09A0">
        <w:t xml:space="preserve"> To help home visitors manage challenges that may arise during the well-child visit.</w:t>
      </w:r>
    </w:p>
    <w:p w14:paraId="78D60E25" w14:textId="77777777" w:rsidR="0020274B" w:rsidRPr="006A09A0" w:rsidRDefault="0020274B" w:rsidP="0020274B">
      <w:pPr>
        <w:pStyle w:val="MM-BodyText"/>
        <w:numPr>
          <w:ilvl w:val="0"/>
          <w:numId w:val="44"/>
        </w:numPr>
        <w:spacing w:before="0" w:after="0" w:line="240" w:lineRule="auto"/>
        <w:jc w:val="left"/>
      </w:pPr>
      <w:r w:rsidRPr="006A09A0">
        <w:rPr>
          <w:b/>
        </w:rPr>
        <w:t>Duration:</w:t>
      </w:r>
      <w:r w:rsidRPr="006A09A0">
        <w:t xml:space="preserve"> 20 minutes</w:t>
      </w:r>
    </w:p>
    <w:p w14:paraId="46E9A371" w14:textId="77777777" w:rsidR="0020274B" w:rsidRPr="006A09A0" w:rsidRDefault="0020274B" w:rsidP="0020274B">
      <w:pPr>
        <w:pStyle w:val="MM-BodyText"/>
        <w:numPr>
          <w:ilvl w:val="0"/>
          <w:numId w:val="44"/>
        </w:numPr>
        <w:spacing w:before="0" w:after="0" w:line="240" w:lineRule="auto"/>
        <w:jc w:val="left"/>
        <w:rPr>
          <w:b/>
        </w:rPr>
      </w:pPr>
      <w:r w:rsidRPr="006A09A0">
        <w:rPr>
          <w:b/>
        </w:rPr>
        <w:t>Content:</w:t>
      </w:r>
    </w:p>
    <w:p w14:paraId="0C300596" w14:textId="77777777" w:rsidR="0020274B" w:rsidRPr="00FA637C" w:rsidRDefault="0020274B" w:rsidP="0020274B">
      <w:pPr>
        <w:pStyle w:val="MM-BodyText"/>
        <w:numPr>
          <w:ilvl w:val="1"/>
          <w:numId w:val="44"/>
        </w:numPr>
        <w:spacing w:before="0" w:after="0" w:line="240" w:lineRule="auto"/>
        <w:jc w:val="left"/>
        <w:rPr>
          <w:iCs/>
        </w:rPr>
      </w:pPr>
      <w:r w:rsidRPr="00FA637C">
        <w:rPr>
          <w:iCs/>
        </w:rPr>
        <w:t>Scenario 1: Family Hesitation or Concerns:</w:t>
      </w:r>
    </w:p>
    <w:p w14:paraId="295315AC" w14:textId="77777777" w:rsidR="0020274B" w:rsidRPr="008C764A" w:rsidRDefault="0020274B" w:rsidP="008C764A">
      <w:pPr>
        <w:pStyle w:val="MM-BodyText"/>
        <w:spacing w:before="0" w:after="0" w:line="240" w:lineRule="auto"/>
        <w:ind w:left="2160" w:firstLine="0"/>
        <w:jc w:val="left"/>
        <w:rPr>
          <w:iCs/>
        </w:rPr>
      </w:pPr>
      <w:r w:rsidRPr="008C764A">
        <w:rPr>
          <w:iCs/>
        </w:rPr>
        <w:t>If a family is hesitant to follow medical advice, the home visitor can validate the family’s concerns and gently encourage them to engage in a conversation with the pediatric provider to discuss alternatives.</w:t>
      </w:r>
    </w:p>
    <w:p w14:paraId="73733A94" w14:textId="77777777" w:rsidR="0020274B" w:rsidRPr="00FA637C" w:rsidRDefault="0020274B" w:rsidP="0020274B">
      <w:pPr>
        <w:pStyle w:val="MM-BodyText"/>
        <w:numPr>
          <w:ilvl w:val="1"/>
          <w:numId w:val="44"/>
        </w:numPr>
        <w:spacing w:before="0" w:after="0" w:line="240" w:lineRule="auto"/>
        <w:jc w:val="left"/>
        <w:rPr>
          <w:iCs/>
        </w:rPr>
      </w:pPr>
      <w:r w:rsidRPr="00FA637C">
        <w:rPr>
          <w:iCs/>
        </w:rPr>
        <w:t>Scenario 2: Communication Breakdown:</w:t>
      </w:r>
    </w:p>
    <w:p w14:paraId="269B2A77" w14:textId="77777777" w:rsidR="0020274B" w:rsidRPr="008C764A" w:rsidRDefault="0020274B" w:rsidP="008C764A">
      <w:pPr>
        <w:pStyle w:val="MM-BodyText"/>
        <w:spacing w:before="0" w:after="0" w:line="240" w:lineRule="auto"/>
        <w:ind w:left="2160" w:firstLine="0"/>
        <w:jc w:val="left"/>
        <w:rPr>
          <w:iCs/>
        </w:rPr>
      </w:pPr>
      <w:r w:rsidRPr="008C764A">
        <w:rPr>
          <w:iCs/>
        </w:rPr>
        <w:t>If there is a misunderstanding between the family and the pediatric provider, the home visitor should help clarify the information by rephrasing it in simpler terms.</w:t>
      </w:r>
    </w:p>
    <w:p w14:paraId="29B8E3E2" w14:textId="77777777" w:rsidR="0020274B" w:rsidRPr="00FA637C" w:rsidRDefault="0020274B" w:rsidP="0020274B">
      <w:pPr>
        <w:pStyle w:val="MM-BodyText"/>
        <w:numPr>
          <w:ilvl w:val="1"/>
          <w:numId w:val="44"/>
        </w:numPr>
        <w:spacing w:before="0" w:after="0" w:line="240" w:lineRule="auto"/>
        <w:jc w:val="left"/>
        <w:rPr>
          <w:iCs/>
        </w:rPr>
      </w:pPr>
      <w:r w:rsidRPr="00FA637C">
        <w:rPr>
          <w:iCs/>
        </w:rPr>
        <w:t>Scenario 3: Emotional Challenges:</w:t>
      </w:r>
    </w:p>
    <w:p w14:paraId="350B27F9" w14:textId="77777777" w:rsidR="0020274B" w:rsidRPr="008C764A" w:rsidRDefault="0020274B" w:rsidP="008C764A">
      <w:pPr>
        <w:pStyle w:val="MM-BodyText"/>
        <w:spacing w:before="0" w:after="0" w:line="240" w:lineRule="auto"/>
        <w:ind w:left="2160" w:firstLine="0"/>
        <w:jc w:val="left"/>
        <w:rPr>
          <w:iCs/>
        </w:rPr>
      </w:pPr>
      <w:r w:rsidRPr="008C764A">
        <w:rPr>
          <w:iCs/>
        </w:rPr>
        <w:t>Families may be dealing with social or emotional challenges, such as financial insecurity or parenting stress, which may impact their care during the visit. The home visitor can offer emotional support and provide resources for community services.</w:t>
      </w:r>
    </w:p>
    <w:p w14:paraId="08095141" w14:textId="77777777" w:rsidR="0020274B" w:rsidRPr="006A09A0" w:rsidRDefault="0020274B" w:rsidP="0020274B">
      <w:pPr>
        <w:pStyle w:val="MM-BodyText"/>
        <w:spacing w:before="0" w:after="0" w:line="240" w:lineRule="auto"/>
        <w:jc w:val="left"/>
        <w:rPr>
          <w:i/>
          <w:u w:val="single"/>
        </w:rPr>
      </w:pPr>
    </w:p>
    <w:p w14:paraId="687EDD43" w14:textId="77777777" w:rsidR="0020274B" w:rsidRPr="006A09A0" w:rsidRDefault="0020274B" w:rsidP="0020274B">
      <w:pPr>
        <w:pStyle w:val="MM-BodyText"/>
        <w:numPr>
          <w:ilvl w:val="0"/>
          <w:numId w:val="26"/>
        </w:numPr>
        <w:spacing w:before="0" w:after="0" w:line="240" w:lineRule="auto"/>
        <w:jc w:val="left"/>
        <w:rPr>
          <w:b/>
        </w:rPr>
      </w:pPr>
      <w:r w:rsidRPr="006A09A0">
        <w:rPr>
          <w:b/>
        </w:rPr>
        <w:t>Case Studies and Role-Playing</w:t>
      </w:r>
    </w:p>
    <w:p w14:paraId="65FB4B73" w14:textId="77777777" w:rsidR="0020274B" w:rsidRPr="006A09A0" w:rsidRDefault="0020274B" w:rsidP="0020274B">
      <w:pPr>
        <w:pStyle w:val="MM-BodyText"/>
        <w:numPr>
          <w:ilvl w:val="0"/>
          <w:numId w:val="39"/>
        </w:numPr>
        <w:spacing w:before="0" w:after="0" w:line="240" w:lineRule="auto"/>
        <w:jc w:val="left"/>
      </w:pPr>
      <w:r w:rsidRPr="006A09A0">
        <w:rPr>
          <w:b/>
        </w:rPr>
        <w:t>Objective:</w:t>
      </w:r>
      <w:r w:rsidRPr="006A09A0">
        <w:t xml:space="preserve"> To practice the learned skills through case studies and role-playing exercises.</w:t>
      </w:r>
    </w:p>
    <w:p w14:paraId="748A5B22" w14:textId="77777777" w:rsidR="0020274B" w:rsidRPr="006A09A0" w:rsidRDefault="0020274B" w:rsidP="0020274B">
      <w:pPr>
        <w:pStyle w:val="MM-BodyText"/>
        <w:numPr>
          <w:ilvl w:val="0"/>
          <w:numId w:val="39"/>
        </w:numPr>
        <w:spacing w:before="0" w:after="0" w:line="240" w:lineRule="auto"/>
        <w:jc w:val="left"/>
      </w:pPr>
      <w:r w:rsidRPr="006A09A0">
        <w:rPr>
          <w:b/>
        </w:rPr>
        <w:t>Duration:</w:t>
      </w:r>
      <w:r w:rsidRPr="006A09A0">
        <w:t xml:space="preserve"> 30 minutes</w:t>
      </w:r>
    </w:p>
    <w:p w14:paraId="7AD717D1" w14:textId="77777777" w:rsidR="0020274B" w:rsidRPr="006A09A0" w:rsidRDefault="0020274B" w:rsidP="0020274B">
      <w:pPr>
        <w:pStyle w:val="MM-BodyText"/>
        <w:numPr>
          <w:ilvl w:val="0"/>
          <w:numId w:val="39"/>
        </w:numPr>
        <w:spacing w:before="0" w:after="0" w:line="240" w:lineRule="auto"/>
        <w:jc w:val="left"/>
      </w:pPr>
      <w:r w:rsidRPr="006A09A0">
        <w:rPr>
          <w:b/>
        </w:rPr>
        <w:t>Content:</w:t>
      </w:r>
      <w:r w:rsidRPr="006A09A0">
        <w:t xml:space="preserve"> </w:t>
      </w:r>
    </w:p>
    <w:p w14:paraId="28B99F7E" w14:textId="77777777" w:rsidR="0020274B" w:rsidRPr="006A09A0" w:rsidRDefault="0020274B" w:rsidP="0020274B">
      <w:pPr>
        <w:pStyle w:val="MM-BodyText"/>
        <w:numPr>
          <w:ilvl w:val="0"/>
          <w:numId w:val="40"/>
        </w:numPr>
        <w:spacing w:before="0" w:after="0" w:line="240" w:lineRule="auto"/>
        <w:jc w:val="left"/>
      </w:pPr>
      <w:r w:rsidRPr="006A09A0">
        <w:t>Home visitors will break into small groups and role-play different scenarios that could occur during well-child visits (e.g., reinforcing the pediatrician’s advice, managing family anxiety, addressing unclear medical instructions).</w:t>
      </w:r>
    </w:p>
    <w:p w14:paraId="74287445" w14:textId="77777777" w:rsidR="0020274B" w:rsidRDefault="0020274B" w:rsidP="0020274B">
      <w:pPr>
        <w:pStyle w:val="MM-BodyText"/>
        <w:numPr>
          <w:ilvl w:val="0"/>
          <w:numId w:val="40"/>
        </w:numPr>
        <w:spacing w:before="0" w:after="0" w:line="240" w:lineRule="auto"/>
        <w:jc w:val="left"/>
      </w:pPr>
      <w:r w:rsidRPr="006A09A0">
        <w:t>Each group will present their role-play to the larger group, followed by a discussion of what worked well and areas for improvement.</w:t>
      </w:r>
    </w:p>
    <w:p w14:paraId="4F01708E" w14:textId="77777777" w:rsidR="0020274B" w:rsidRPr="006A09A0" w:rsidRDefault="0020274B" w:rsidP="0020274B">
      <w:pPr>
        <w:pStyle w:val="MM-BodyText"/>
        <w:spacing w:before="0" w:after="0" w:line="240" w:lineRule="auto"/>
        <w:ind w:left="1530" w:firstLine="0"/>
        <w:jc w:val="left"/>
      </w:pPr>
    </w:p>
    <w:p w14:paraId="0547CA3C" w14:textId="77777777" w:rsidR="0020274B" w:rsidRPr="006A09A0" w:rsidRDefault="0020274B" w:rsidP="0020274B">
      <w:pPr>
        <w:pStyle w:val="MM-BodyText"/>
        <w:numPr>
          <w:ilvl w:val="0"/>
          <w:numId w:val="26"/>
        </w:numPr>
        <w:spacing w:before="0" w:after="0" w:line="240" w:lineRule="auto"/>
        <w:jc w:val="left"/>
        <w:rPr>
          <w:b/>
        </w:rPr>
      </w:pPr>
      <w:r w:rsidRPr="006A09A0">
        <w:rPr>
          <w:b/>
        </w:rPr>
        <w:t>Review and Q&amp;A</w:t>
      </w:r>
    </w:p>
    <w:p w14:paraId="2E2620B0" w14:textId="77777777" w:rsidR="0020274B" w:rsidRPr="006A09A0" w:rsidRDefault="0020274B" w:rsidP="0020274B">
      <w:pPr>
        <w:pStyle w:val="MM-BodyText"/>
        <w:numPr>
          <w:ilvl w:val="0"/>
          <w:numId w:val="30"/>
        </w:numPr>
        <w:spacing w:before="0" w:after="0" w:line="240" w:lineRule="auto"/>
        <w:jc w:val="left"/>
      </w:pPr>
      <w:r w:rsidRPr="006A09A0">
        <w:rPr>
          <w:b/>
        </w:rPr>
        <w:t>Objective:</w:t>
      </w:r>
      <w:r w:rsidRPr="006A09A0">
        <w:t xml:space="preserve"> To review key takeaways from the training and address any questions or concerns.</w:t>
      </w:r>
    </w:p>
    <w:p w14:paraId="07C0BEF5" w14:textId="77777777" w:rsidR="0020274B" w:rsidRPr="006A09A0" w:rsidRDefault="0020274B" w:rsidP="0020274B">
      <w:pPr>
        <w:pStyle w:val="MM-BodyText"/>
        <w:numPr>
          <w:ilvl w:val="0"/>
          <w:numId w:val="30"/>
        </w:numPr>
        <w:spacing w:before="0" w:after="0" w:line="240" w:lineRule="auto"/>
        <w:jc w:val="left"/>
      </w:pPr>
      <w:r w:rsidRPr="006A09A0">
        <w:rPr>
          <w:b/>
        </w:rPr>
        <w:t>Duration:</w:t>
      </w:r>
      <w:r w:rsidRPr="006A09A0">
        <w:t xml:space="preserve"> 10 minutes</w:t>
      </w:r>
    </w:p>
    <w:p w14:paraId="086A6744" w14:textId="77777777" w:rsidR="0020274B" w:rsidRPr="006A09A0" w:rsidRDefault="0020274B" w:rsidP="0020274B">
      <w:pPr>
        <w:pStyle w:val="MM-BodyText"/>
        <w:numPr>
          <w:ilvl w:val="0"/>
          <w:numId w:val="30"/>
        </w:numPr>
        <w:spacing w:before="0" w:after="0" w:line="240" w:lineRule="auto"/>
        <w:jc w:val="left"/>
        <w:rPr>
          <w:b/>
        </w:rPr>
      </w:pPr>
      <w:r w:rsidRPr="006A09A0">
        <w:rPr>
          <w:b/>
        </w:rPr>
        <w:t>Content:</w:t>
      </w:r>
    </w:p>
    <w:p w14:paraId="75086042" w14:textId="77777777" w:rsidR="0020274B" w:rsidRPr="006A09A0" w:rsidRDefault="0020274B" w:rsidP="0020274B">
      <w:pPr>
        <w:pStyle w:val="MM-BodyText"/>
        <w:numPr>
          <w:ilvl w:val="1"/>
          <w:numId w:val="30"/>
        </w:numPr>
        <w:spacing w:before="0" w:after="0" w:line="240" w:lineRule="auto"/>
        <w:jc w:val="left"/>
      </w:pPr>
      <w:r w:rsidRPr="006A09A0">
        <w:t>Recap of the key roles of home visitors and pediatric providers during well-child visits.</w:t>
      </w:r>
    </w:p>
    <w:p w14:paraId="5D61CBE5" w14:textId="77777777" w:rsidR="0020274B" w:rsidRPr="006A09A0" w:rsidRDefault="0020274B" w:rsidP="0020274B">
      <w:pPr>
        <w:pStyle w:val="MM-BodyText"/>
        <w:numPr>
          <w:ilvl w:val="1"/>
          <w:numId w:val="30"/>
        </w:numPr>
        <w:spacing w:before="0" w:after="0" w:line="240" w:lineRule="auto"/>
        <w:jc w:val="left"/>
      </w:pPr>
      <w:r w:rsidRPr="006A09A0">
        <w:t>Open the floor for any questions or clarifications about specific challenges or scenarios that home visitors might encounter.</w:t>
      </w:r>
    </w:p>
    <w:p w14:paraId="0BD7FD37" w14:textId="77777777" w:rsidR="0020274B" w:rsidRDefault="0020274B" w:rsidP="0020274B">
      <w:pPr>
        <w:pStyle w:val="MM-BodyText"/>
        <w:numPr>
          <w:ilvl w:val="1"/>
          <w:numId w:val="30"/>
        </w:numPr>
        <w:spacing w:before="0" w:after="0" w:line="240" w:lineRule="auto"/>
        <w:jc w:val="left"/>
      </w:pPr>
      <w:r w:rsidRPr="006A09A0">
        <w:t>Provide additional resources for ongoing learning, such as articles, webinars, or peer support groups.</w:t>
      </w:r>
    </w:p>
    <w:p w14:paraId="7819E578" w14:textId="77777777" w:rsidR="0020274B" w:rsidRPr="006A09A0" w:rsidRDefault="0020274B" w:rsidP="0020274B">
      <w:pPr>
        <w:pStyle w:val="MM-BodyText"/>
        <w:spacing w:before="0" w:after="0" w:line="240" w:lineRule="auto"/>
        <w:ind w:left="1440" w:firstLine="0"/>
        <w:jc w:val="left"/>
      </w:pPr>
    </w:p>
    <w:p w14:paraId="1485192B" w14:textId="77777777" w:rsidR="0020274B" w:rsidRPr="006A09A0" w:rsidRDefault="0020274B" w:rsidP="0020274B">
      <w:pPr>
        <w:pStyle w:val="MM-BodyText"/>
        <w:numPr>
          <w:ilvl w:val="0"/>
          <w:numId w:val="26"/>
        </w:numPr>
        <w:spacing w:before="0" w:after="0" w:line="240" w:lineRule="auto"/>
        <w:jc w:val="left"/>
        <w:rPr>
          <w:b/>
        </w:rPr>
      </w:pPr>
      <w:r w:rsidRPr="006A09A0">
        <w:rPr>
          <w:b/>
        </w:rPr>
        <w:t>Evaluation and Certification</w:t>
      </w:r>
    </w:p>
    <w:p w14:paraId="512341BD" w14:textId="77777777" w:rsidR="0020274B" w:rsidRPr="006A09A0" w:rsidRDefault="0020274B" w:rsidP="0020274B">
      <w:pPr>
        <w:pStyle w:val="MM-BodyText"/>
        <w:numPr>
          <w:ilvl w:val="0"/>
          <w:numId w:val="29"/>
        </w:numPr>
        <w:spacing w:before="0" w:after="0" w:line="240" w:lineRule="auto"/>
        <w:jc w:val="left"/>
      </w:pPr>
      <w:r w:rsidRPr="006A09A0">
        <w:rPr>
          <w:b/>
        </w:rPr>
        <w:t>Objective:</w:t>
      </w:r>
      <w:r w:rsidRPr="006A09A0">
        <w:t xml:space="preserve"> To assess </w:t>
      </w:r>
      <w:proofErr w:type="gramStart"/>
      <w:r w:rsidRPr="006A09A0">
        <w:t>understanding</w:t>
      </w:r>
      <w:proofErr w:type="gramEnd"/>
      <w:r w:rsidRPr="006A09A0">
        <w:t xml:space="preserve"> and readiness of the home visitors to collaborate effectively with pediatric providers.</w:t>
      </w:r>
    </w:p>
    <w:p w14:paraId="509DD590" w14:textId="77777777" w:rsidR="0020274B" w:rsidRPr="006A09A0" w:rsidRDefault="0020274B" w:rsidP="0020274B">
      <w:pPr>
        <w:pStyle w:val="MM-BodyText"/>
        <w:numPr>
          <w:ilvl w:val="0"/>
          <w:numId w:val="29"/>
        </w:numPr>
        <w:spacing w:before="0" w:after="0" w:line="240" w:lineRule="auto"/>
        <w:jc w:val="left"/>
      </w:pPr>
      <w:r w:rsidRPr="006A09A0">
        <w:rPr>
          <w:b/>
        </w:rPr>
        <w:t>Duration:</w:t>
      </w:r>
      <w:r w:rsidRPr="006A09A0">
        <w:t xml:space="preserve"> 10 minutes</w:t>
      </w:r>
    </w:p>
    <w:p w14:paraId="5216D059" w14:textId="77777777" w:rsidR="0020274B" w:rsidRPr="006A09A0" w:rsidRDefault="0020274B" w:rsidP="0020274B">
      <w:pPr>
        <w:pStyle w:val="MM-BodyText"/>
        <w:numPr>
          <w:ilvl w:val="0"/>
          <w:numId w:val="29"/>
        </w:numPr>
        <w:spacing w:before="0" w:after="0" w:line="240" w:lineRule="auto"/>
        <w:jc w:val="left"/>
        <w:rPr>
          <w:b/>
        </w:rPr>
      </w:pPr>
      <w:r w:rsidRPr="006A09A0">
        <w:rPr>
          <w:b/>
        </w:rPr>
        <w:t>Content:</w:t>
      </w:r>
    </w:p>
    <w:p w14:paraId="5043DAC5" w14:textId="77777777" w:rsidR="0020274B" w:rsidRPr="006A09A0" w:rsidRDefault="0020274B" w:rsidP="0020274B">
      <w:pPr>
        <w:pStyle w:val="MM-BodyText"/>
        <w:numPr>
          <w:ilvl w:val="1"/>
          <w:numId w:val="29"/>
        </w:numPr>
        <w:spacing w:before="0" w:after="0" w:line="240" w:lineRule="auto"/>
        <w:jc w:val="left"/>
      </w:pPr>
      <w:r w:rsidRPr="006A09A0">
        <w:t xml:space="preserve">Conduct a </w:t>
      </w:r>
      <w:proofErr w:type="gramStart"/>
      <w:r w:rsidRPr="006A09A0">
        <w:t>short quiz or</w:t>
      </w:r>
      <w:proofErr w:type="gramEnd"/>
      <w:r w:rsidRPr="006A09A0">
        <w:t xml:space="preserve"> survey to assess the home visitors' understanding of their role and the collaboration process.</w:t>
      </w:r>
    </w:p>
    <w:p w14:paraId="562C9BBF" w14:textId="77777777" w:rsidR="0020274B" w:rsidRDefault="0020274B" w:rsidP="0020274B">
      <w:pPr>
        <w:pStyle w:val="MM-BodyText"/>
        <w:numPr>
          <w:ilvl w:val="1"/>
          <w:numId w:val="29"/>
        </w:numPr>
        <w:spacing w:before="0" w:after="0" w:line="240" w:lineRule="auto"/>
        <w:jc w:val="left"/>
      </w:pPr>
      <w:r w:rsidRPr="006A09A0">
        <w:t>Provide certification of completion for the training, acknowledging the home visitor’s preparedness to work effectively with pediatric providers.</w:t>
      </w:r>
    </w:p>
    <w:p w14:paraId="085FC29C" w14:textId="77777777" w:rsidR="0020274B" w:rsidRPr="006A09A0" w:rsidRDefault="0020274B" w:rsidP="0020274B">
      <w:pPr>
        <w:pStyle w:val="MM-BodyText"/>
        <w:spacing w:before="0" w:after="0" w:line="240" w:lineRule="auto"/>
        <w:ind w:left="1440" w:firstLine="0"/>
        <w:jc w:val="left"/>
      </w:pPr>
    </w:p>
    <w:p w14:paraId="5CB99471" w14:textId="77777777" w:rsidR="0020274B" w:rsidRPr="006A09A0" w:rsidRDefault="0020274B" w:rsidP="0020274B">
      <w:pPr>
        <w:pStyle w:val="MM-BodyText"/>
        <w:spacing w:before="0" w:after="0" w:line="240" w:lineRule="auto"/>
        <w:jc w:val="left"/>
        <w:rPr>
          <w:b/>
        </w:rPr>
      </w:pPr>
      <w:r w:rsidRPr="006A09A0">
        <w:rPr>
          <w:b/>
        </w:rPr>
        <w:t>Key Takeaways from the Training:</w:t>
      </w:r>
    </w:p>
    <w:p w14:paraId="56808E9D" w14:textId="77777777" w:rsidR="0020274B" w:rsidRPr="006A09A0" w:rsidRDefault="0020274B" w:rsidP="0020274B">
      <w:pPr>
        <w:pStyle w:val="MM-BodyText"/>
        <w:numPr>
          <w:ilvl w:val="0"/>
          <w:numId w:val="27"/>
        </w:numPr>
        <w:spacing w:before="0" w:after="0" w:line="240" w:lineRule="auto"/>
        <w:jc w:val="left"/>
      </w:pPr>
      <w:r w:rsidRPr="006A09A0">
        <w:t>Clear communication and respect for each other's roles are essential for successful collaboration.</w:t>
      </w:r>
    </w:p>
    <w:p w14:paraId="1CEBF587" w14:textId="77777777" w:rsidR="0020274B" w:rsidRPr="006A09A0" w:rsidRDefault="0020274B" w:rsidP="0020274B">
      <w:pPr>
        <w:pStyle w:val="MM-BodyText"/>
        <w:numPr>
          <w:ilvl w:val="0"/>
          <w:numId w:val="27"/>
        </w:numPr>
        <w:spacing w:before="0" w:after="0" w:line="240" w:lineRule="auto"/>
        <w:jc w:val="left"/>
      </w:pPr>
      <w:r w:rsidRPr="006A09A0">
        <w:t>Home visitors provide critical support by reinforcing the pediatric provider's messages and addressing emotional or social concerns.</w:t>
      </w:r>
    </w:p>
    <w:p w14:paraId="23370360" w14:textId="77777777" w:rsidR="0020274B" w:rsidRPr="006A09A0" w:rsidRDefault="0020274B" w:rsidP="0020274B">
      <w:pPr>
        <w:pStyle w:val="MM-BodyText"/>
        <w:numPr>
          <w:ilvl w:val="0"/>
          <w:numId w:val="27"/>
        </w:numPr>
        <w:spacing w:before="0" w:after="0" w:line="240" w:lineRule="auto"/>
        <w:jc w:val="left"/>
      </w:pPr>
      <w:r w:rsidRPr="006A09A0">
        <w:t>Collaborative care ensures that families receive the best possible outcomes from both medical and social support perspectives.</w:t>
      </w:r>
      <w:r w:rsidRPr="006A09A0">
        <w:br/>
      </w:r>
      <w:bookmarkStart w:id="0" w:name="hv_role"/>
    </w:p>
    <w:bookmarkEnd w:id="0"/>
    <w:p w14:paraId="108950B8" w14:textId="77777777" w:rsidR="0020274B" w:rsidRPr="0076510F" w:rsidRDefault="0020274B" w:rsidP="0020274B">
      <w:pPr>
        <w:pStyle w:val="MM-H1TOC-1"/>
        <w:spacing w:before="0" w:after="0" w:line="240" w:lineRule="auto"/>
        <w:jc w:val="left"/>
        <w:rPr>
          <w:sz w:val="36"/>
        </w:rPr>
      </w:pPr>
    </w:p>
    <w:p w14:paraId="4D359A54" w14:textId="4E99F9C4" w:rsidR="00137405" w:rsidRPr="0020418F" w:rsidRDefault="00137405" w:rsidP="0020274B">
      <w:pPr>
        <w:pStyle w:val="MM-BodyText"/>
        <w:spacing w:before="0" w:after="0" w:line="240" w:lineRule="auto"/>
        <w:jc w:val="left"/>
        <w:rPr>
          <w:rFonts w:asciiTheme="minorHAnsi" w:hAnsiTheme="minorHAnsi" w:cstheme="minorHAnsi"/>
          <w:szCs w:val="24"/>
        </w:rPr>
      </w:pPr>
    </w:p>
    <w:sectPr w:rsidR="00137405" w:rsidRPr="0020418F" w:rsidSect="002D2EA6">
      <w:footerReference w:type="default" r:id="rId12"/>
      <w:footerReference w:type="first" r:id="rId13"/>
      <w:pgSz w:w="12240" w:h="15840"/>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2356" w14:textId="77777777" w:rsidR="00FC1660" w:rsidRDefault="00FC1660" w:rsidP="009046CB">
      <w:r>
        <w:separator/>
      </w:r>
    </w:p>
  </w:endnote>
  <w:endnote w:type="continuationSeparator" w:id="0">
    <w:p w14:paraId="126AA0FF" w14:textId="77777777" w:rsidR="00FC1660" w:rsidRDefault="00FC1660" w:rsidP="009046CB">
      <w:r>
        <w:continuationSeparator/>
      </w:r>
    </w:p>
  </w:endnote>
  <w:endnote w:type="continuationNotice" w:id="1">
    <w:p w14:paraId="17801F17" w14:textId="77777777" w:rsidR="00FC1660" w:rsidRDefault="00FC1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D7FC" w14:textId="77777777" w:rsidR="00FC1660" w:rsidRDefault="00FC1660" w:rsidP="009046CB">
      <w:r>
        <w:separator/>
      </w:r>
    </w:p>
  </w:footnote>
  <w:footnote w:type="continuationSeparator" w:id="0">
    <w:p w14:paraId="04FCF298" w14:textId="77777777" w:rsidR="00FC1660" w:rsidRDefault="00FC1660" w:rsidP="009046CB">
      <w:r>
        <w:continuationSeparator/>
      </w:r>
    </w:p>
  </w:footnote>
  <w:footnote w:type="continuationNotice" w:id="1">
    <w:p w14:paraId="7436BDA4" w14:textId="77777777" w:rsidR="00FC1660" w:rsidRDefault="00FC16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E25"/>
    <w:multiLevelType w:val="hybridMultilevel"/>
    <w:tmpl w:val="BF2C7F5E"/>
    <w:lvl w:ilvl="0" w:tplc="04090003">
      <w:start w:val="1"/>
      <w:numFmt w:val="bullet"/>
      <w:lvlText w:val="o"/>
      <w:lvlJc w:val="left"/>
      <w:pPr>
        <w:ind w:left="900" w:hanging="360"/>
      </w:pPr>
      <w:rPr>
        <w:rFonts w:ascii="Courier New" w:hAnsi="Courier New" w:cs="Courier New" w:hint="default"/>
      </w:rPr>
    </w:lvl>
    <w:lvl w:ilvl="1" w:tplc="0409000D">
      <w:start w:val="1"/>
      <w:numFmt w:val="bullet"/>
      <w:lvlText w:val=""/>
      <w:lvlJc w:val="left"/>
      <w:pPr>
        <w:ind w:left="1710" w:hanging="360"/>
      </w:pPr>
      <w:rPr>
        <w:rFonts w:ascii="Wingdings" w:hAnsi="Wingdings" w:hint="default"/>
      </w:rPr>
    </w:lvl>
    <w:lvl w:ilvl="2" w:tplc="5982574A">
      <w:start w:val="1"/>
      <w:numFmt w:val="lowerRoman"/>
      <w:lvlText w:val="%3."/>
      <w:lvlJc w:val="right"/>
      <w:pPr>
        <w:ind w:left="2250" w:hanging="360"/>
      </w:pPr>
      <w:rPr>
        <w:rFonts w:hint="default"/>
        <w:i/>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AF3F65"/>
    <w:multiLevelType w:val="hybridMultilevel"/>
    <w:tmpl w:val="D53CE32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E2A35"/>
    <w:multiLevelType w:val="hybridMultilevel"/>
    <w:tmpl w:val="BB565760"/>
    <w:lvl w:ilvl="0" w:tplc="FFFFFFFF">
      <w:start w:val="1"/>
      <w:numFmt w:val="bullet"/>
      <w:lvlText w:val="o"/>
      <w:lvlJc w:val="left"/>
      <w:pPr>
        <w:ind w:left="900" w:hanging="360"/>
      </w:pPr>
      <w:rPr>
        <w:rFonts w:ascii="Courier New" w:hAnsi="Courier New" w:cs="Courier New" w:hint="default"/>
      </w:rPr>
    </w:lvl>
    <w:lvl w:ilvl="1" w:tplc="FFFFFFFF">
      <w:start w:val="1"/>
      <w:numFmt w:val="bullet"/>
      <w:lvlText w:val=""/>
      <w:lvlJc w:val="left"/>
      <w:pPr>
        <w:ind w:left="1620" w:hanging="360"/>
      </w:pPr>
      <w:rPr>
        <w:rFonts w:ascii="Wingdings" w:hAnsi="Wingdings" w:hint="default"/>
      </w:rPr>
    </w:lvl>
    <w:lvl w:ilvl="2" w:tplc="0409001B">
      <w:start w:val="1"/>
      <w:numFmt w:val="lowerRoman"/>
      <w:lvlText w:val="%3."/>
      <w:lvlJc w:val="right"/>
      <w:pPr>
        <w:ind w:left="2340" w:hanging="360"/>
      </w:pPr>
    </w:lvl>
    <w:lvl w:ilvl="3" w:tplc="FFFFFFFF">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3" w15:restartNumberingAfterBreak="0">
    <w:nsid w:val="026E7465"/>
    <w:multiLevelType w:val="hybridMultilevel"/>
    <w:tmpl w:val="55BC7D7E"/>
    <w:lvl w:ilvl="0" w:tplc="0409000B">
      <w:start w:val="1"/>
      <w:numFmt w:val="bullet"/>
      <w:lvlText w:val=""/>
      <w:lvlJc w:val="left"/>
      <w:pPr>
        <w:ind w:left="2970" w:hanging="360"/>
      </w:pPr>
      <w:rPr>
        <w:rFonts w:ascii="Wingdings" w:hAnsi="Wingdings" w:hint="default"/>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96688B"/>
    <w:multiLevelType w:val="hybridMultilevel"/>
    <w:tmpl w:val="04940B8A"/>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849A4"/>
    <w:multiLevelType w:val="hybridMultilevel"/>
    <w:tmpl w:val="C5A832C0"/>
    <w:lvl w:ilvl="0" w:tplc="04090003">
      <w:start w:val="1"/>
      <w:numFmt w:val="bullet"/>
      <w:lvlText w:val="o"/>
      <w:lvlJc w:val="left"/>
      <w:pPr>
        <w:ind w:left="900" w:hanging="360"/>
      </w:pPr>
      <w:rPr>
        <w:rFonts w:ascii="Courier New" w:hAnsi="Courier New" w:cs="Courier New" w:hint="default"/>
      </w:rPr>
    </w:lvl>
    <w:lvl w:ilvl="1" w:tplc="0409000D">
      <w:start w:val="1"/>
      <w:numFmt w:val="bullet"/>
      <w:lvlText w:val=""/>
      <w:lvlJc w:val="left"/>
      <w:pPr>
        <w:ind w:left="1620" w:hanging="360"/>
      </w:pPr>
      <w:rPr>
        <w:rFonts w:ascii="Wingdings" w:hAnsi="Wingdings" w:hint="default"/>
      </w:rPr>
    </w:lvl>
    <w:lvl w:ilvl="2" w:tplc="5982574A">
      <w:start w:val="1"/>
      <w:numFmt w:val="lowerRoman"/>
      <w:lvlText w:val="%3."/>
      <w:lvlJc w:val="right"/>
      <w:pPr>
        <w:ind w:left="2340" w:hanging="360"/>
      </w:pPr>
      <w:rPr>
        <w:rFonts w:hint="default"/>
        <w:i/>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06D55649"/>
    <w:multiLevelType w:val="hybridMultilevel"/>
    <w:tmpl w:val="056EB05A"/>
    <w:lvl w:ilvl="0" w:tplc="04090003">
      <w:start w:val="1"/>
      <w:numFmt w:val="bullet"/>
      <w:lvlText w:val="o"/>
      <w:lvlJc w:val="left"/>
      <w:pPr>
        <w:ind w:left="900" w:hanging="360"/>
      </w:pPr>
      <w:rPr>
        <w:rFonts w:ascii="Courier New" w:hAnsi="Courier New" w:cs="Courier New" w:hint="default"/>
      </w:rPr>
    </w:lvl>
    <w:lvl w:ilvl="1" w:tplc="0409000D">
      <w:start w:val="1"/>
      <w:numFmt w:val="bullet"/>
      <w:lvlText w:val=""/>
      <w:lvlJc w:val="left"/>
      <w:pPr>
        <w:ind w:left="1620" w:hanging="360"/>
      </w:pPr>
      <w:rPr>
        <w:rFonts w:ascii="Wingdings" w:hAnsi="Wingdings" w:hint="default"/>
      </w:rPr>
    </w:lvl>
    <w:lvl w:ilvl="2" w:tplc="5982574A">
      <w:start w:val="1"/>
      <w:numFmt w:val="lowerRoman"/>
      <w:lvlText w:val="%3."/>
      <w:lvlJc w:val="right"/>
      <w:pPr>
        <w:ind w:left="2340" w:hanging="360"/>
      </w:pPr>
      <w:rPr>
        <w:rFonts w:hint="default"/>
        <w:i/>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0A4E03A8"/>
    <w:multiLevelType w:val="hybridMultilevel"/>
    <w:tmpl w:val="C36A3076"/>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5982574A">
      <w:start w:val="1"/>
      <w:numFmt w:val="lowerRoman"/>
      <w:lvlText w:val="%3."/>
      <w:lvlJc w:val="right"/>
      <w:pPr>
        <w:ind w:left="2160" w:hanging="360"/>
      </w:pPr>
      <w:rPr>
        <w:rFonts w:hint="default"/>
        <w:i/>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55AE1"/>
    <w:multiLevelType w:val="hybridMultilevel"/>
    <w:tmpl w:val="73C48F22"/>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5982574A">
      <w:start w:val="1"/>
      <w:numFmt w:val="lowerRoman"/>
      <w:lvlText w:val="%3."/>
      <w:lvlJc w:val="right"/>
      <w:pPr>
        <w:ind w:left="2160" w:hanging="360"/>
      </w:pPr>
      <w:rPr>
        <w:rFonts w:hint="default"/>
        <w:i/>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32363"/>
    <w:multiLevelType w:val="hybridMultilevel"/>
    <w:tmpl w:val="259C2D7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42217E"/>
    <w:multiLevelType w:val="hybridMultilevel"/>
    <w:tmpl w:val="25103146"/>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4F94B61"/>
    <w:multiLevelType w:val="hybridMultilevel"/>
    <w:tmpl w:val="2F4011CE"/>
    <w:lvl w:ilvl="0" w:tplc="FFFFFFFF">
      <w:start w:val="1"/>
      <w:numFmt w:val="bullet"/>
      <w:lvlText w:val=""/>
      <w:lvlJc w:val="left"/>
      <w:pPr>
        <w:ind w:left="1530" w:hanging="360"/>
      </w:pPr>
      <w:rPr>
        <w:rFonts w:ascii="Wingdings" w:hAnsi="Wingdings" w:hint="default"/>
      </w:rPr>
    </w:lvl>
    <w:lvl w:ilvl="1" w:tplc="0409001B">
      <w:start w:val="1"/>
      <w:numFmt w:val="lowerRoman"/>
      <w:lvlText w:val="%2."/>
      <w:lvlJc w:val="right"/>
      <w:pPr>
        <w:ind w:left="2160" w:hanging="360"/>
      </w:p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2" w15:restartNumberingAfterBreak="0">
    <w:nsid w:val="15384822"/>
    <w:multiLevelType w:val="hybridMultilevel"/>
    <w:tmpl w:val="BE984624"/>
    <w:lvl w:ilvl="0" w:tplc="04090003">
      <w:start w:val="1"/>
      <w:numFmt w:val="bullet"/>
      <w:lvlText w:val="o"/>
      <w:lvlJc w:val="left"/>
      <w:pPr>
        <w:ind w:left="900" w:hanging="360"/>
      </w:pPr>
      <w:rPr>
        <w:rFonts w:ascii="Courier New" w:hAnsi="Courier New" w:cs="Courier New" w:hint="default"/>
      </w:rPr>
    </w:lvl>
    <w:lvl w:ilvl="1" w:tplc="23781F0C">
      <w:start w:val="1"/>
      <w:numFmt w:val="bullet"/>
      <w:lvlText w:val=""/>
      <w:lvlJc w:val="left"/>
      <w:pPr>
        <w:ind w:left="1620" w:hanging="360"/>
      </w:pPr>
      <w:rPr>
        <w:rFonts w:ascii="Wingdings" w:hAnsi="Wingdings" w:hint="default"/>
        <w:i w:val="0"/>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18C27997"/>
    <w:multiLevelType w:val="hybridMultilevel"/>
    <w:tmpl w:val="F09A0862"/>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CA2C51"/>
    <w:multiLevelType w:val="multilevel"/>
    <w:tmpl w:val="22BA7C5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D201816"/>
    <w:multiLevelType w:val="hybridMultilevel"/>
    <w:tmpl w:val="B0F4FA56"/>
    <w:lvl w:ilvl="0" w:tplc="04090003">
      <w:start w:val="1"/>
      <w:numFmt w:val="bullet"/>
      <w:lvlText w:val="o"/>
      <w:lvlJc w:val="left"/>
      <w:pPr>
        <w:ind w:left="900" w:hanging="360"/>
      </w:pPr>
      <w:rPr>
        <w:rFonts w:ascii="Courier New" w:hAnsi="Courier New" w:cs="Courier New" w:hint="default"/>
      </w:rPr>
    </w:lvl>
    <w:lvl w:ilvl="1" w:tplc="0409000D">
      <w:start w:val="1"/>
      <w:numFmt w:val="bullet"/>
      <w:lvlText w:val=""/>
      <w:lvlJc w:val="left"/>
      <w:pPr>
        <w:ind w:left="162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6D0791"/>
    <w:multiLevelType w:val="hybridMultilevel"/>
    <w:tmpl w:val="585E8E12"/>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F3A23BC"/>
    <w:multiLevelType w:val="hybridMultilevel"/>
    <w:tmpl w:val="4B5429AA"/>
    <w:lvl w:ilvl="0" w:tplc="04090003">
      <w:start w:val="1"/>
      <w:numFmt w:val="bullet"/>
      <w:lvlText w:val="o"/>
      <w:lvlJc w:val="left"/>
      <w:pPr>
        <w:ind w:left="360" w:hanging="360"/>
      </w:pPr>
      <w:rPr>
        <w:rFonts w:ascii="Courier New" w:hAnsi="Courier New" w:cs="Courier New" w:hint="default"/>
      </w:rPr>
    </w:lvl>
    <w:lvl w:ilvl="1" w:tplc="0409000D">
      <w:start w:val="1"/>
      <w:numFmt w:val="bullet"/>
      <w:lvlText w:val=""/>
      <w:lvlJc w:val="left"/>
      <w:pPr>
        <w:ind w:left="171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1FC09F6"/>
    <w:multiLevelType w:val="hybridMultilevel"/>
    <w:tmpl w:val="364EDEB2"/>
    <w:lvl w:ilvl="0" w:tplc="16D2DBD2">
      <w:start w:val="1"/>
      <w:numFmt w:val="bullet"/>
      <w:lvlText w:val=""/>
      <w:lvlJc w:val="left"/>
      <w:pPr>
        <w:ind w:left="1530" w:hanging="360"/>
      </w:pPr>
      <w:rPr>
        <w:rFonts w:ascii="Wingdings" w:hAnsi="Wingding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FB4CA3"/>
    <w:multiLevelType w:val="hybridMultilevel"/>
    <w:tmpl w:val="E15627C6"/>
    <w:lvl w:ilvl="0" w:tplc="153CFF80">
      <w:start w:val="1"/>
      <w:numFmt w:val="lowerRoman"/>
      <w:lvlText w:val="%1."/>
      <w:lvlJc w:val="right"/>
      <w:pPr>
        <w:ind w:left="2160" w:hanging="360"/>
      </w:pPr>
      <w:rPr>
        <w:rFonts w:hint="default"/>
        <w:b w:val="0"/>
        <w:i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27145D8C"/>
    <w:multiLevelType w:val="hybridMultilevel"/>
    <w:tmpl w:val="9A4CF5BA"/>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275E7993"/>
    <w:multiLevelType w:val="hybridMultilevel"/>
    <w:tmpl w:val="7720ABAC"/>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5982574A">
      <w:start w:val="1"/>
      <w:numFmt w:val="lowerRoman"/>
      <w:lvlText w:val="%3."/>
      <w:lvlJc w:val="right"/>
      <w:pPr>
        <w:ind w:left="2160" w:hanging="360"/>
      </w:pPr>
      <w:rPr>
        <w:rFonts w:hint="default"/>
        <w:i/>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A373DE9"/>
    <w:multiLevelType w:val="hybridMultilevel"/>
    <w:tmpl w:val="B5982ED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BD1C74"/>
    <w:multiLevelType w:val="hybridMultilevel"/>
    <w:tmpl w:val="B17204D6"/>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227727"/>
    <w:multiLevelType w:val="hybridMultilevel"/>
    <w:tmpl w:val="1CE031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D">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77205"/>
    <w:multiLevelType w:val="hybridMultilevel"/>
    <w:tmpl w:val="2AE4C6F2"/>
    <w:lvl w:ilvl="0" w:tplc="0409000D">
      <w:start w:val="1"/>
      <w:numFmt w:val="bullet"/>
      <w:lvlText w:val=""/>
      <w:lvlJc w:val="left"/>
      <w:pPr>
        <w:ind w:left="1530" w:hanging="360"/>
      </w:pPr>
      <w:rPr>
        <w:rFonts w:ascii="Wingdings" w:hAnsi="Wingdings" w:hint="default"/>
      </w:rPr>
    </w:lvl>
    <w:lvl w:ilvl="1" w:tplc="BFFCA80E">
      <w:start w:val="1"/>
      <w:numFmt w:val="bullet"/>
      <w:lvlText w:val=""/>
      <w:lvlJc w:val="left"/>
      <w:pPr>
        <w:ind w:left="2970" w:hanging="360"/>
      </w:pPr>
      <w:rPr>
        <w:rFonts w:ascii="Wingdings" w:hAnsi="Wingdings" w:hint="default"/>
        <w:i w:val="0"/>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40F3781A"/>
    <w:multiLevelType w:val="hybridMultilevel"/>
    <w:tmpl w:val="B874B96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5D77C4B"/>
    <w:multiLevelType w:val="hybridMultilevel"/>
    <w:tmpl w:val="CAFCC3C0"/>
    <w:lvl w:ilvl="0" w:tplc="04090003">
      <w:start w:val="1"/>
      <w:numFmt w:val="bullet"/>
      <w:lvlText w:val="o"/>
      <w:lvlJc w:val="left"/>
      <w:pPr>
        <w:ind w:left="900" w:hanging="360"/>
      </w:pPr>
      <w:rPr>
        <w:rFonts w:ascii="Courier New" w:hAnsi="Courier New" w:cs="Courier New" w:hint="default"/>
      </w:rPr>
    </w:lvl>
    <w:lvl w:ilvl="1" w:tplc="0409000D">
      <w:start w:val="1"/>
      <w:numFmt w:val="bullet"/>
      <w:lvlText w:val=""/>
      <w:lvlJc w:val="left"/>
      <w:pPr>
        <w:ind w:left="162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48053DBF"/>
    <w:multiLevelType w:val="hybridMultilevel"/>
    <w:tmpl w:val="44E206FA"/>
    <w:lvl w:ilvl="0" w:tplc="B4DC09B4">
      <w:start w:val="1"/>
      <w:numFmt w:val="lowerRoman"/>
      <w:lvlText w:val="%1."/>
      <w:lvlJc w:val="right"/>
      <w:pPr>
        <w:ind w:left="2160" w:hanging="360"/>
      </w:pPr>
      <w:rPr>
        <w:rFonts w:hint="default"/>
        <w:b w:val="0"/>
        <w:i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49EC35E1"/>
    <w:multiLevelType w:val="hybridMultilevel"/>
    <w:tmpl w:val="70D86E86"/>
    <w:lvl w:ilvl="0" w:tplc="0409000B">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0" w15:restartNumberingAfterBreak="0">
    <w:nsid w:val="50FF0B79"/>
    <w:multiLevelType w:val="hybridMultilevel"/>
    <w:tmpl w:val="08AC14F2"/>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5982574A">
      <w:start w:val="1"/>
      <w:numFmt w:val="lowerRoman"/>
      <w:lvlText w:val="%3."/>
      <w:lvlJc w:val="right"/>
      <w:pPr>
        <w:ind w:left="2160" w:hanging="360"/>
      </w:pPr>
      <w:rPr>
        <w:rFonts w:hint="default"/>
        <w:i/>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67A0"/>
    <w:multiLevelType w:val="hybridMultilevel"/>
    <w:tmpl w:val="4F12EAD4"/>
    <w:lvl w:ilvl="0" w:tplc="0409000B">
      <w:start w:val="1"/>
      <w:numFmt w:val="bullet"/>
      <w:lvlText w:val=""/>
      <w:lvlJc w:val="left"/>
      <w:pPr>
        <w:ind w:left="2970" w:hanging="360"/>
      </w:pPr>
      <w:rPr>
        <w:rFonts w:ascii="Wingdings" w:hAnsi="Wingdings" w:hint="default"/>
        <w:i w:val="0"/>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571744D6"/>
    <w:multiLevelType w:val="hybridMultilevel"/>
    <w:tmpl w:val="68C4A6CC"/>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F80516"/>
    <w:multiLevelType w:val="hybridMultilevel"/>
    <w:tmpl w:val="3498F88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7D71D8"/>
    <w:multiLevelType w:val="hybridMultilevel"/>
    <w:tmpl w:val="164E1F5C"/>
    <w:lvl w:ilvl="0" w:tplc="249251A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13F04C72">
      <w:start w:val="1"/>
      <w:numFmt w:val="decimal"/>
      <w:lvlText w:val="%3."/>
      <w:lvlJc w:val="left"/>
      <w:pPr>
        <w:ind w:left="180" w:hanging="180"/>
      </w:pPr>
      <w:rPr>
        <w:rFonts w:hint="default"/>
      </w:rPr>
    </w:lvl>
    <w:lvl w:ilvl="3" w:tplc="9C864938">
      <w:start w:val="1"/>
      <w:numFmt w:val="upperLetter"/>
      <w:lvlText w:val="%4."/>
      <w:lvlJc w:val="left"/>
      <w:pPr>
        <w:ind w:left="36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9224A1"/>
    <w:multiLevelType w:val="hybridMultilevel"/>
    <w:tmpl w:val="7E8C2378"/>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0B736E"/>
    <w:multiLevelType w:val="hybridMultilevel"/>
    <w:tmpl w:val="35F43B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4E7A5B"/>
    <w:multiLevelType w:val="hybridMultilevel"/>
    <w:tmpl w:val="A3C42354"/>
    <w:lvl w:ilvl="0" w:tplc="FFFFFFFF">
      <w:start w:val="1"/>
      <w:numFmt w:val="bullet"/>
      <w:lvlText w:val="o"/>
      <w:lvlJc w:val="left"/>
      <w:pPr>
        <w:ind w:left="900" w:hanging="360"/>
      </w:pPr>
      <w:rPr>
        <w:rFonts w:ascii="Courier New" w:hAnsi="Courier New" w:cs="Courier New" w:hint="default"/>
      </w:rPr>
    </w:lvl>
    <w:lvl w:ilvl="1" w:tplc="FFFFFFFF">
      <w:start w:val="1"/>
      <w:numFmt w:val="bullet"/>
      <w:lvlText w:val=""/>
      <w:lvlJc w:val="left"/>
      <w:pPr>
        <w:ind w:left="1620" w:hanging="360"/>
      </w:pPr>
      <w:rPr>
        <w:rFonts w:ascii="Wingdings" w:hAnsi="Wingdings" w:hint="default"/>
      </w:rPr>
    </w:lvl>
    <w:lvl w:ilvl="2" w:tplc="0409001B">
      <w:start w:val="1"/>
      <w:numFmt w:val="lowerRoman"/>
      <w:lvlText w:val="%3."/>
      <w:lvlJc w:val="right"/>
      <w:pPr>
        <w:ind w:left="2340" w:hanging="360"/>
      </w:pPr>
    </w:lvl>
    <w:lvl w:ilvl="3" w:tplc="FFFFFFFF">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38" w15:restartNumberingAfterBreak="0">
    <w:nsid w:val="61610873"/>
    <w:multiLevelType w:val="hybridMultilevel"/>
    <w:tmpl w:val="854401BA"/>
    <w:lvl w:ilvl="0" w:tplc="0409000D">
      <w:start w:val="1"/>
      <w:numFmt w:val="bullet"/>
      <w:lvlText w:val=""/>
      <w:lvlJc w:val="left"/>
      <w:pPr>
        <w:ind w:left="1530" w:hanging="360"/>
      </w:pPr>
      <w:rPr>
        <w:rFonts w:ascii="Wingdings" w:hAnsi="Wingdings" w:hint="default"/>
      </w:rPr>
    </w:lvl>
    <w:lvl w:ilvl="1" w:tplc="5982574A">
      <w:start w:val="1"/>
      <w:numFmt w:val="lowerRoman"/>
      <w:lvlText w:val="%2."/>
      <w:lvlJc w:val="right"/>
      <w:pPr>
        <w:ind w:left="2160" w:hanging="360"/>
      </w:pPr>
      <w:rPr>
        <w:rFonts w:hint="default"/>
        <w:i/>
      </w:rPr>
    </w:lvl>
    <w:lvl w:ilvl="2" w:tplc="0409000B">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644B67D2"/>
    <w:multiLevelType w:val="hybridMultilevel"/>
    <w:tmpl w:val="4254E978"/>
    <w:lvl w:ilvl="0" w:tplc="04090003">
      <w:start w:val="1"/>
      <w:numFmt w:val="bullet"/>
      <w:lvlText w:val="o"/>
      <w:lvlJc w:val="left"/>
      <w:pPr>
        <w:ind w:left="771" w:hanging="360"/>
      </w:pPr>
      <w:rPr>
        <w:rFonts w:ascii="Courier New" w:hAnsi="Courier New" w:cs="Courier New"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0" w15:restartNumberingAfterBreak="0">
    <w:nsid w:val="67395086"/>
    <w:multiLevelType w:val="hybridMultilevel"/>
    <w:tmpl w:val="EE22227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6D5836"/>
    <w:multiLevelType w:val="hybridMultilevel"/>
    <w:tmpl w:val="DD9AE4D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34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8D15648"/>
    <w:multiLevelType w:val="hybridMultilevel"/>
    <w:tmpl w:val="0B9EFC40"/>
    <w:lvl w:ilvl="0" w:tplc="04090003">
      <w:start w:val="1"/>
      <w:numFmt w:val="bullet"/>
      <w:lvlText w:val="o"/>
      <w:lvlJc w:val="left"/>
      <w:pPr>
        <w:ind w:left="720" w:hanging="360"/>
      </w:pPr>
      <w:rPr>
        <w:rFonts w:ascii="Courier New" w:hAnsi="Courier New" w:cs="Courier New" w:hint="default"/>
      </w:rPr>
    </w:lvl>
    <w:lvl w:ilvl="1" w:tplc="5982574A">
      <w:start w:val="1"/>
      <w:numFmt w:val="lowerRoman"/>
      <w:lvlText w:val="%2."/>
      <w:lvlJc w:val="right"/>
      <w:pPr>
        <w:ind w:left="1440" w:hanging="360"/>
      </w:pPr>
      <w:rPr>
        <w:rFonts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090AEF"/>
    <w:multiLevelType w:val="hybridMultilevel"/>
    <w:tmpl w:val="2EC0DCA8"/>
    <w:lvl w:ilvl="0" w:tplc="04090003">
      <w:start w:val="1"/>
      <w:numFmt w:val="bullet"/>
      <w:lvlText w:val="o"/>
      <w:lvlJc w:val="left"/>
      <w:pPr>
        <w:ind w:left="900" w:hanging="360"/>
      </w:pPr>
      <w:rPr>
        <w:rFonts w:ascii="Courier New" w:hAnsi="Courier New" w:cs="Courier New" w:hint="default"/>
      </w:rPr>
    </w:lvl>
    <w:lvl w:ilvl="1" w:tplc="0409000D">
      <w:start w:val="1"/>
      <w:numFmt w:val="bullet"/>
      <w:lvlText w:val=""/>
      <w:lvlJc w:val="left"/>
      <w:pPr>
        <w:ind w:left="1710" w:hanging="360"/>
      </w:pPr>
      <w:rPr>
        <w:rFonts w:ascii="Wingdings" w:hAnsi="Wingdings" w:hint="default"/>
      </w:rPr>
    </w:lvl>
    <w:lvl w:ilvl="2" w:tplc="5982574A">
      <w:start w:val="1"/>
      <w:numFmt w:val="lowerRoman"/>
      <w:lvlText w:val="%3."/>
      <w:lvlJc w:val="right"/>
      <w:pPr>
        <w:ind w:left="2250" w:hanging="360"/>
      </w:pPr>
      <w:rPr>
        <w:rFonts w:hint="default"/>
        <w:i/>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3B95E81"/>
    <w:multiLevelType w:val="hybridMultilevel"/>
    <w:tmpl w:val="998635B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360"/>
      </w:pPr>
    </w:lvl>
    <w:lvl w:ilvl="3" w:tplc="FFFFFFFF">
      <w:start w:val="1"/>
      <w:numFmt w:val="bullet"/>
      <w:lvlText w:val=""/>
      <w:lvlJc w:val="left"/>
      <w:pPr>
        <w:ind w:left="288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4331634"/>
    <w:multiLevelType w:val="hybridMultilevel"/>
    <w:tmpl w:val="F156F942"/>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573051F"/>
    <w:multiLevelType w:val="hybridMultilevel"/>
    <w:tmpl w:val="15F4774E"/>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34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9837508"/>
    <w:multiLevelType w:val="hybridMultilevel"/>
    <w:tmpl w:val="B8C26C3A"/>
    <w:lvl w:ilvl="0" w:tplc="0409000D">
      <w:start w:val="1"/>
      <w:numFmt w:val="bullet"/>
      <w:lvlText w:val=""/>
      <w:lvlJc w:val="left"/>
      <w:pPr>
        <w:ind w:left="1530" w:hanging="360"/>
      </w:pPr>
      <w:rPr>
        <w:rFonts w:ascii="Wingdings" w:hAnsi="Wingdings" w:hint="default"/>
      </w:rPr>
    </w:lvl>
    <w:lvl w:ilvl="1" w:tplc="6C7AF5F6">
      <w:start w:val="1"/>
      <w:numFmt w:val="bullet"/>
      <w:lvlText w:val=""/>
      <w:lvlJc w:val="left"/>
      <w:pPr>
        <w:ind w:left="2970" w:hanging="360"/>
      </w:pPr>
      <w:rPr>
        <w:rFonts w:ascii="Wingdings" w:hAnsi="Wingdings" w:hint="default"/>
        <w:i w:val="0"/>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79854460"/>
    <w:multiLevelType w:val="hybridMultilevel"/>
    <w:tmpl w:val="CDB668A2"/>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34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B6B7814"/>
    <w:multiLevelType w:val="hybridMultilevel"/>
    <w:tmpl w:val="BB367DDA"/>
    <w:lvl w:ilvl="0" w:tplc="0409000B">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0" w15:restartNumberingAfterBreak="0">
    <w:nsid w:val="7FA479A5"/>
    <w:multiLevelType w:val="hybridMultilevel"/>
    <w:tmpl w:val="11486C74"/>
    <w:lvl w:ilvl="0" w:tplc="0409000B">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num w:numId="1" w16cid:durableId="141195480">
    <w:abstractNumId w:val="14"/>
  </w:num>
  <w:num w:numId="2" w16cid:durableId="1192887528">
    <w:abstractNumId w:val="24"/>
  </w:num>
  <w:num w:numId="3" w16cid:durableId="2094817288">
    <w:abstractNumId w:val="36"/>
  </w:num>
  <w:num w:numId="4" w16cid:durableId="1813328094">
    <w:abstractNumId w:val="35"/>
  </w:num>
  <w:num w:numId="5" w16cid:durableId="1857382942">
    <w:abstractNumId w:val="20"/>
  </w:num>
  <w:num w:numId="6" w16cid:durableId="1266695197">
    <w:abstractNumId w:val="38"/>
  </w:num>
  <w:num w:numId="7" w16cid:durableId="1920945807">
    <w:abstractNumId w:val="25"/>
  </w:num>
  <w:num w:numId="8" w16cid:durableId="2100061574">
    <w:abstractNumId w:val="47"/>
  </w:num>
  <w:num w:numId="9" w16cid:durableId="877281097">
    <w:abstractNumId w:val="31"/>
  </w:num>
  <w:num w:numId="10" w16cid:durableId="628170112">
    <w:abstractNumId w:val="3"/>
  </w:num>
  <w:num w:numId="11" w16cid:durableId="96756525">
    <w:abstractNumId w:val="49"/>
  </w:num>
  <w:num w:numId="12" w16cid:durableId="254821412">
    <w:abstractNumId w:val="22"/>
  </w:num>
  <w:num w:numId="13" w16cid:durableId="441651943">
    <w:abstractNumId w:val="50"/>
  </w:num>
  <w:num w:numId="14" w16cid:durableId="753942900">
    <w:abstractNumId w:val="29"/>
  </w:num>
  <w:num w:numId="15" w16cid:durableId="1732383428">
    <w:abstractNumId w:val="26"/>
  </w:num>
  <w:num w:numId="16" w16cid:durableId="810708122">
    <w:abstractNumId w:val="30"/>
  </w:num>
  <w:num w:numId="17" w16cid:durableId="89011907">
    <w:abstractNumId w:val="10"/>
  </w:num>
  <w:num w:numId="18" w16cid:durableId="308749872">
    <w:abstractNumId w:val="32"/>
  </w:num>
  <w:num w:numId="19" w16cid:durableId="2113360542">
    <w:abstractNumId w:val="16"/>
  </w:num>
  <w:num w:numId="20" w16cid:durableId="77605677">
    <w:abstractNumId w:val="11"/>
  </w:num>
  <w:num w:numId="21" w16cid:durableId="290600972">
    <w:abstractNumId w:val="28"/>
  </w:num>
  <w:num w:numId="22" w16cid:durableId="1149396420">
    <w:abstractNumId w:val="19"/>
  </w:num>
  <w:num w:numId="23" w16cid:durableId="1378235477">
    <w:abstractNumId w:val="44"/>
  </w:num>
  <w:num w:numId="24" w16cid:durableId="1670448674">
    <w:abstractNumId w:val="13"/>
  </w:num>
  <w:num w:numId="25" w16cid:durableId="1999991137">
    <w:abstractNumId w:val="45"/>
  </w:num>
  <w:num w:numId="26" w16cid:durableId="1694376352">
    <w:abstractNumId w:val="34"/>
  </w:num>
  <w:num w:numId="27" w16cid:durableId="473181652">
    <w:abstractNumId w:val="39"/>
  </w:num>
  <w:num w:numId="28" w16cid:durableId="2130005918">
    <w:abstractNumId w:val="4"/>
  </w:num>
  <w:num w:numId="29" w16cid:durableId="11033957">
    <w:abstractNumId w:val="23"/>
  </w:num>
  <w:num w:numId="30" w16cid:durableId="75827925">
    <w:abstractNumId w:val="33"/>
  </w:num>
  <w:num w:numId="31" w16cid:durableId="118839258">
    <w:abstractNumId w:val="27"/>
  </w:num>
  <w:num w:numId="32" w16cid:durableId="1295717955">
    <w:abstractNumId w:val="12"/>
  </w:num>
  <w:num w:numId="33" w16cid:durableId="90712141">
    <w:abstractNumId w:val="6"/>
  </w:num>
  <w:num w:numId="34" w16cid:durableId="1374160565">
    <w:abstractNumId w:val="5"/>
  </w:num>
  <w:num w:numId="35" w16cid:durableId="1113942770">
    <w:abstractNumId w:val="15"/>
  </w:num>
  <w:num w:numId="36" w16cid:durableId="225723735">
    <w:abstractNumId w:val="17"/>
  </w:num>
  <w:num w:numId="37" w16cid:durableId="713581111">
    <w:abstractNumId w:val="43"/>
  </w:num>
  <w:num w:numId="38" w16cid:durableId="2062241484">
    <w:abstractNumId w:val="0"/>
  </w:num>
  <w:num w:numId="39" w16cid:durableId="253977285">
    <w:abstractNumId w:val="42"/>
  </w:num>
  <w:num w:numId="40" w16cid:durableId="682248265">
    <w:abstractNumId w:val="18"/>
  </w:num>
  <w:num w:numId="41" w16cid:durableId="2023780602">
    <w:abstractNumId w:val="9"/>
  </w:num>
  <w:num w:numId="42" w16cid:durableId="1903906774">
    <w:abstractNumId w:val="8"/>
  </w:num>
  <w:num w:numId="43" w16cid:durableId="623579599">
    <w:abstractNumId w:val="7"/>
  </w:num>
  <w:num w:numId="44" w16cid:durableId="1460997309">
    <w:abstractNumId w:val="1"/>
  </w:num>
  <w:num w:numId="45" w16cid:durableId="1428579973">
    <w:abstractNumId w:val="21"/>
  </w:num>
  <w:num w:numId="46" w16cid:durableId="888765426">
    <w:abstractNumId w:val="37"/>
  </w:num>
  <w:num w:numId="47" w16cid:durableId="2007440551">
    <w:abstractNumId w:val="2"/>
  </w:num>
  <w:num w:numId="48" w16cid:durableId="1436054141">
    <w:abstractNumId w:val="40"/>
  </w:num>
  <w:num w:numId="49" w16cid:durableId="1709573689">
    <w:abstractNumId w:val="48"/>
  </w:num>
  <w:num w:numId="50" w16cid:durableId="703673397">
    <w:abstractNumId w:val="46"/>
  </w:num>
  <w:num w:numId="51" w16cid:durableId="1556090296">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062B5"/>
    <w:rsid w:val="00007184"/>
    <w:rsid w:val="00010888"/>
    <w:rsid w:val="00015C20"/>
    <w:rsid w:val="00022CEB"/>
    <w:rsid w:val="00023EE2"/>
    <w:rsid w:val="00033509"/>
    <w:rsid w:val="000443E0"/>
    <w:rsid w:val="00065422"/>
    <w:rsid w:val="00070416"/>
    <w:rsid w:val="00071384"/>
    <w:rsid w:val="00072864"/>
    <w:rsid w:val="000743E9"/>
    <w:rsid w:val="0008345E"/>
    <w:rsid w:val="00086B54"/>
    <w:rsid w:val="000A0974"/>
    <w:rsid w:val="000B18AD"/>
    <w:rsid w:val="000B2549"/>
    <w:rsid w:val="000B4D6C"/>
    <w:rsid w:val="000C2AF8"/>
    <w:rsid w:val="000C6486"/>
    <w:rsid w:val="000D425A"/>
    <w:rsid w:val="000D576F"/>
    <w:rsid w:val="000E39AF"/>
    <w:rsid w:val="000E789C"/>
    <w:rsid w:val="000F5AE0"/>
    <w:rsid w:val="000F5E1A"/>
    <w:rsid w:val="00101F9C"/>
    <w:rsid w:val="00102099"/>
    <w:rsid w:val="00121675"/>
    <w:rsid w:val="00122C6E"/>
    <w:rsid w:val="00125BFA"/>
    <w:rsid w:val="00136033"/>
    <w:rsid w:val="00137405"/>
    <w:rsid w:val="00140DEB"/>
    <w:rsid w:val="00140E4C"/>
    <w:rsid w:val="00144847"/>
    <w:rsid w:val="0014651D"/>
    <w:rsid w:val="00154D04"/>
    <w:rsid w:val="00160244"/>
    <w:rsid w:val="00160E8C"/>
    <w:rsid w:val="00162F40"/>
    <w:rsid w:val="00172F46"/>
    <w:rsid w:val="00190AC7"/>
    <w:rsid w:val="00190B9F"/>
    <w:rsid w:val="001A324C"/>
    <w:rsid w:val="001A7B94"/>
    <w:rsid w:val="001B4897"/>
    <w:rsid w:val="001B7C18"/>
    <w:rsid w:val="001C2E81"/>
    <w:rsid w:val="001C2F97"/>
    <w:rsid w:val="001D0B70"/>
    <w:rsid w:val="001D47CB"/>
    <w:rsid w:val="001E116B"/>
    <w:rsid w:val="001E2F0B"/>
    <w:rsid w:val="001F6710"/>
    <w:rsid w:val="00200E0E"/>
    <w:rsid w:val="0020274B"/>
    <w:rsid w:val="0020418F"/>
    <w:rsid w:val="00207472"/>
    <w:rsid w:val="002138B6"/>
    <w:rsid w:val="00216300"/>
    <w:rsid w:val="002213DA"/>
    <w:rsid w:val="00226E33"/>
    <w:rsid w:val="00230EA3"/>
    <w:rsid w:val="002343EB"/>
    <w:rsid w:val="002352B0"/>
    <w:rsid w:val="00247DAF"/>
    <w:rsid w:val="00255601"/>
    <w:rsid w:val="002575E9"/>
    <w:rsid w:val="0026294F"/>
    <w:rsid w:val="0027156D"/>
    <w:rsid w:val="002745EB"/>
    <w:rsid w:val="00274804"/>
    <w:rsid w:val="00276F9B"/>
    <w:rsid w:val="002A11C5"/>
    <w:rsid w:val="002A7096"/>
    <w:rsid w:val="002B3ABB"/>
    <w:rsid w:val="002B6081"/>
    <w:rsid w:val="002C1401"/>
    <w:rsid w:val="002C2FB0"/>
    <w:rsid w:val="002C36FA"/>
    <w:rsid w:val="002C5340"/>
    <w:rsid w:val="002C586D"/>
    <w:rsid w:val="002D2EA6"/>
    <w:rsid w:val="002D6578"/>
    <w:rsid w:val="002F0E60"/>
    <w:rsid w:val="002F26FD"/>
    <w:rsid w:val="002F5066"/>
    <w:rsid w:val="00301F69"/>
    <w:rsid w:val="0030415C"/>
    <w:rsid w:val="003119C6"/>
    <w:rsid w:val="00314C4A"/>
    <w:rsid w:val="0031745E"/>
    <w:rsid w:val="003322C4"/>
    <w:rsid w:val="00336CA1"/>
    <w:rsid w:val="00336EF4"/>
    <w:rsid w:val="003446CB"/>
    <w:rsid w:val="00345337"/>
    <w:rsid w:val="00345742"/>
    <w:rsid w:val="00345E60"/>
    <w:rsid w:val="0035240B"/>
    <w:rsid w:val="00356BB0"/>
    <w:rsid w:val="00356F0D"/>
    <w:rsid w:val="0036064E"/>
    <w:rsid w:val="00370ACA"/>
    <w:rsid w:val="00371738"/>
    <w:rsid w:val="00371CCE"/>
    <w:rsid w:val="00380402"/>
    <w:rsid w:val="003A2D12"/>
    <w:rsid w:val="003B0441"/>
    <w:rsid w:val="003B14A6"/>
    <w:rsid w:val="003C4953"/>
    <w:rsid w:val="003D17F7"/>
    <w:rsid w:val="003E0526"/>
    <w:rsid w:val="003F49F2"/>
    <w:rsid w:val="003F5A94"/>
    <w:rsid w:val="00434599"/>
    <w:rsid w:val="0044376C"/>
    <w:rsid w:val="00450495"/>
    <w:rsid w:val="00451394"/>
    <w:rsid w:val="004521C7"/>
    <w:rsid w:val="00471A29"/>
    <w:rsid w:val="00474EF3"/>
    <w:rsid w:val="00476678"/>
    <w:rsid w:val="004819F7"/>
    <w:rsid w:val="00493412"/>
    <w:rsid w:val="004978E3"/>
    <w:rsid w:val="004A07E6"/>
    <w:rsid w:val="004A1486"/>
    <w:rsid w:val="004B646E"/>
    <w:rsid w:val="004C2C9A"/>
    <w:rsid w:val="004C539B"/>
    <w:rsid w:val="004E3DFC"/>
    <w:rsid w:val="004E69FC"/>
    <w:rsid w:val="004F39A5"/>
    <w:rsid w:val="00507AB4"/>
    <w:rsid w:val="00510960"/>
    <w:rsid w:val="00510CA0"/>
    <w:rsid w:val="00511163"/>
    <w:rsid w:val="00514534"/>
    <w:rsid w:val="00517402"/>
    <w:rsid w:val="00524AB9"/>
    <w:rsid w:val="00526962"/>
    <w:rsid w:val="00566D14"/>
    <w:rsid w:val="00573002"/>
    <w:rsid w:val="0058096F"/>
    <w:rsid w:val="00581C62"/>
    <w:rsid w:val="00582E62"/>
    <w:rsid w:val="00584061"/>
    <w:rsid w:val="00596270"/>
    <w:rsid w:val="005964D9"/>
    <w:rsid w:val="005A228A"/>
    <w:rsid w:val="005A36DD"/>
    <w:rsid w:val="005A4FDF"/>
    <w:rsid w:val="005A5F4F"/>
    <w:rsid w:val="005A6394"/>
    <w:rsid w:val="005A7C0A"/>
    <w:rsid w:val="005B47B0"/>
    <w:rsid w:val="005B4CBC"/>
    <w:rsid w:val="005C0095"/>
    <w:rsid w:val="005C2BD0"/>
    <w:rsid w:val="005C5649"/>
    <w:rsid w:val="005D2C46"/>
    <w:rsid w:val="005E4BC3"/>
    <w:rsid w:val="005E51DF"/>
    <w:rsid w:val="005E55D9"/>
    <w:rsid w:val="005F755A"/>
    <w:rsid w:val="00601951"/>
    <w:rsid w:val="00602462"/>
    <w:rsid w:val="00602BBE"/>
    <w:rsid w:val="00614B51"/>
    <w:rsid w:val="0061526F"/>
    <w:rsid w:val="00626DB7"/>
    <w:rsid w:val="00630E81"/>
    <w:rsid w:val="006379DE"/>
    <w:rsid w:val="00640669"/>
    <w:rsid w:val="006535C3"/>
    <w:rsid w:val="00653766"/>
    <w:rsid w:val="00653BC1"/>
    <w:rsid w:val="00663BC3"/>
    <w:rsid w:val="0066501F"/>
    <w:rsid w:val="00677FCE"/>
    <w:rsid w:val="006808ED"/>
    <w:rsid w:val="006905BA"/>
    <w:rsid w:val="006937A9"/>
    <w:rsid w:val="00695FED"/>
    <w:rsid w:val="006A618A"/>
    <w:rsid w:val="006B4F38"/>
    <w:rsid w:val="006C1598"/>
    <w:rsid w:val="006D5A02"/>
    <w:rsid w:val="006E3DE6"/>
    <w:rsid w:val="006E689F"/>
    <w:rsid w:val="006F0FEF"/>
    <w:rsid w:val="006F4236"/>
    <w:rsid w:val="0070089F"/>
    <w:rsid w:val="007028D1"/>
    <w:rsid w:val="00704AE1"/>
    <w:rsid w:val="00704C29"/>
    <w:rsid w:val="00706083"/>
    <w:rsid w:val="00707846"/>
    <w:rsid w:val="0071103A"/>
    <w:rsid w:val="00712A91"/>
    <w:rsid w:val="00713A38"/>
    <w:rsid w:val="00714CBA"/>
    <w:rsid w:val="0071565E"/>
    <w:rsid w:val="0071678D"/>
    <w:rsid w:val="0071713F"/>
    <w:rsid w:val="007263D9"/>
    <w:rsid w:val="00727CAD"/>
    <w:rsid w:val="00732B32"/>
    <w:rsid w:val="007342C1"/>
    <w:rsid w:val="00735FE2"/>
    <w:rsid w:val="00742D86"/>
    <w:rsid w:val="007500CD"/>
    <w:rsid w:val="00764381"/>
    <w:rsid w:val="00770861"/>
    <w:rsid w:val="00771C02"/>
    <w:rsid w:val="00774435"/>
    <w:rsid w:val="00796AD0"/>
    <w:rsid w:val="0079730E"/>
    <w:rsid w:val="007A3085"/>
    <w:rsid w:val="007A4B5D"/>
    <w:rsid w:val="007C3A66"/>
    <w:rsid w:val="007E0A2D"/>
    <w:rsid w:val="007E2978"/>
    <w:rsid w:val="007E4BBE"/>
    <w:rsid w:val="007F4BD1"/>
    <w:rsid w:val="007F5956"/>
    <w:rsid w:val="007F76DE"/>
    <w:rsid w:val="008034A0"/>
    <w:rsid w:val="00803C28"/>
    <w:rsid w:val="0081444D"/>
    <w:rsid w:val="00815AF7"/>
    <w:rsid w:val="0082456D"/>
    <w:rsid w:val="00826D6D"/>
    <w:rsid w:val="00833B96"/>
    <w:rsid w:val="00834865"/>
    <w:rsid w:val="0084152E"/>
    <w:rsid w:val="008457F7"/>
    <w:rsid w:val="008503C3"/>
    <w:rsid w:val="0085457C"/>
    <w:rsid w:val="00861659"/>
    <w:rsid w:val="008629E5"/>
    <w:rsid w:val="00866192"/>
    <w:rsid w:val="00866C43"/>
    <w:rsid w:val="0087092B"/>
    <w:rsid w:val="00875CEE"/>
    <w:rsid w:val="008843D2"/>
    <w:rsid w:val="00887E97"/>
    <w:rsid w:val="00890E9C"/>
    <w:rsid w:val="00895FD7"/>
    <w:rsid w:val="008A33BA"/>
    <w:rsid w:val="008B2C99"/>
    <w:rsid w:val="008B4006"/>
    <w:rsid w:val="008C1E87"/>
    <w:rsid w:val="008C23B2"/>
    <w:rsid w:val="008C764A"/>
    <w:rsid w:val="008D36C7"/>
    <w:rsid w:val="008D5EDE"/>
    <w:rsid w:val="008D6C61"/>
    <w:rsid w:val="008F607C"/>
    <w:rsid w:val="008F6E70"/>
    <w:rsid w:val="009046CB"/>
    <w:rsid w:val="009053F8"/>
    <w:rsid w:val="00912137"/>
    <w:rsid w:val="009127A3"/>
    <w:rsid w:val="009157B9"/>
    <w:rsid w:val="00916FA7"/>
    <w:rsid w:val="00934258"/>
    <w:rsid w:val="00934A00"/>
    <w:rsid w:val="00951EF2"/>
    <w:rsid w:val="00957FD5"/>
    <w:rsid w:val="00961DE2"/>
    <w:rsid w:val="00967524"/>
    <w:rsid w:val="00975DF8"/>
    <w:rsid w:val="00975EDC"/>
    <w:rsid w:val="009905EC"/>
    <w:rsid w:val="00992889"/>
    <w:rsid w:val="00994233"/>
    <w:rsid w:val="00995302"/>
    <w:rsid w:val="0099562F"/>
    <w:rsid w:val="0099781F"/>
    <w:rsid w:val="009A6CC7"/>
    <w:rsid w:val="009B0684"/>
    <w:rsid w:val="009B104E"/>
    <w:rsid w:val="009D3826"/>
    <w:rsid w:val="009E1270"/>
    <w:rsid w:val="009E2B16"/>
    <w:rsid w:val="009E74ED"/>
    <w:rsid w:val="009F3134"/>
    <w:rsid w:val="009F449F"/>
    <w:rsid w:val="00A003CA"/>
    <w:rsid w:val="00A07032"/>
    <w:rsid w:val="00A13683"/>
    <w:rsid w:val="00A23D0D"/>
    <w:rsid w:val="00A31461"/>
    <w:rsid w:val="00A37E86"/>
    <w:rsid w:val="00A430A5"/>
    <w:rsid w:val="00A435BB"/>
    <w:rsid w:val="00A4602D"/>
    <w:rsid w:val="00A5208D"/>
    <w:rsid w:val="00A63EF9"/>
    <w:rsid w:val="00A67B06"/>
    <w:rsid w:val="00A82878"/>
    <w:rsid w:val="00A8522E"/>
    <w:rsid w:val="00A96465"/>
    <w:rsid w:val="00AA49F1"/>
    <w:rsid w:val="00AA619F"/>
    <w:rsid w:val="00AB7A79"/>
    <w:rsid w:val="00AC3AEE"/>
    <w:rsid w:val="00AC4146"/>
    <w:rsid w:val="00AC7ABE"/>
    <w:rsid w:val="00AD2BDE"/>
    <w:rsid w:val="00AD2F00"/>
    <w:rsid w:val="00AE153C"/>
    <w:rsid w:val="00B05886"/>
    <w:rsid w:val="00B07AD8"/>
    <w:rsid w:val="00B2047C"/>
    <w:rsid w:val="00B31D6E"/>
    <w:rsid w:val="00B407F2"/>
    <w:rsid w:val="00B4703D"/>
    <w:rsid w:val="00B531D9"/>
    <w:rsid w:val="00B61BB3"/>
    <w:rsid w:val="00B61E94"/>
    <w:rsid w:val="00B664EC"/>
    <w:rsid w:val="00B70D90"/>
    <w:rsid w:val="00B70DF0"/>
    <w:rsid w:val="00B7484F"/>
    <w:rsid w:val="00B74A07"/>
    <w:rsid w:val="00B75965"/>
    <w:rsid w:val="00B820F2"/>
    <w:rsid w:val="00B911B8"/>
    <w:rsid w:val="00B95F44"/>
    <w:rsid w:val="00BA5A81"/>
    <w:rsid w:val="00BB0588"/>
    <w:rsid w:val="00BB1C7C"/>
    <w:rsid w:val="00BB207D"/>
    <w:rsid w:val="00BB2ADD"/>
    <w:rsid w:val="00BC0733"/>
    <w:rsid w:val="00BC6394"/>
    <w:rsid w:val="00BE1BD0"/>
    <w:rsid w:val="00BE296F"/>
    <w:rsid w:val="00BE5039"/>
    <w:rsid w:val="00BE7097"/>
    <w:rsid w:val="00BE7107"/>
    <w:rsid w:val="00BF7244"/>
    <w:rsid w:val="00C018FB"/>
    <w:rsid w:val="00C14164"/>
    <w:rsid w:val="00C1657B"/>
    <w:rsid w:val="00C174F1"/>
    <w:rsid w:val="00C34011"/>
    <w:rsid w:val="00C41D7F"/>
    <w:rsid w:val="00C47586"/>
    <w:rsid w:val="00C531B3"/>
    <w:rsid w:val="00C57C9C"/>
    <w:rsid w:val="00C60293"/>
    <w:rsid w:val="00C63614"/>
    <w:rsid w:val="00C806A7"/>
    <w:rsid w:val="00C81B0F"/>
    <w:rsid w:val="00C83906"/>
    <w:rsid w:val="00C8522D"/>
    <w:rsid w:val="00C91AC6"/>
    <w:rsid w:val="00CA14B6"/>
    <w:rsid w:val="00CB05CB"/>
    <w:rsid w:val="00CB0FBC"/>
    <w:rsid w:val="00CC25B6"/>
    <w:rsid w:val="00CC2958"/>
    <w:rsid w:val="00CC3B7F"/>
    <w:rsid w:val="00CC46E3"/>
    <w:rsid w:val="00CC5910"/>
    <w:rsid w:val="00CC707B"/>
    <w:rsid w:val="00CD3CA6"/>
    <w:rsid w:val="00CD64B5"/>
    <w:rsid w:val="00CF07C5"/>
    <w:rsid w:val="00CF458F"/>
    <w:rsid w:val="00CF7BEA"/>
    <w:rsid w:val="00D01051"/>
    <w:rsid w:val="00D05795"/>
    <w:rsid w:val="00D07608"/>
    <w:rsid w:val="00D10A59"/>
    <w:rsid w:val="00D16902"/>
    <w:rsid w:val="00D179E0"/>
    <w:rsid w:val="00D24940"/>
    <w:rsid w:val="00D25307"/>
    <w:rsid w:val="00D301C9"/>
    <w:rsid w:val="00D32329"/>
    <w:rsid w:val="00D40CF2"/>
    <w:rsid w:val="00D425AB"/>
    <w:rsid w:val="00D44566"/>
    <w:rsid w:val="00D463A3"/>
    <w:rsid w:val="00D50155"/>
    <w:rsid w:val="00D572E4"/>
    <w:rsid w:val="00D65157"/>
    <w:rsid w:val="00D669FD"/>
    <w:rsid w:val="00D922AA"/>
    <w:rsid w:val="00D945ED"/>
    <w:rsid w:val="00D949CA"/>
    <w:rsid w:val="00D96C88"/>
    <w:rsid w:val="00DA6D62"/>
    <w:rsid w:val="00DB0077"/>
    <w:rsid w:val="00DB1A26"/>
    <w:rsid w:val="00DB45A0"/>
    <w:rsid w:val="00DB5105"/>
    <w:rsid w:val="00DB5E8E"/>
    <w:rsid w:val="00DC020F"/>
    <w:rsid w:val="00DC18A5"/>
    <w:rsid w:val="00DC3E33"/>
    <w:rsid w:val="00DC708F"/>
    <w:rsid w:val="00DC7A39"/>
    <w:rsid w:val="00DC7DEB"/>
    <w:rsid w:val="00DC7F4F"/>
    <w:rsid w:val="00DD45CF"/>
    <w:rsid w:val="00DD5490"/>
    <w:rsid w:val="00DD6E9E"/>
    <w:rsid w:val="00DF0328"/>
    <w:rsid w:val="00DF0389"/>
    <w:rsid w:val="00DF1B11"/>
    <w:rsid w:val="00E007CF"/>
    <w:rsid w:val="00E07370"/>
    <w:rsid w:val="00E1068C"/>
    <w:rsid w:val="00E11512"/>
    <w:rsid w:val="00E1601B"/>
    <w:rsid w:val="00E27B34"/>
    <w:rsid w:val="00E3222D"/>
    <w:rsid w:val="00E32C92"/>
    <w:rsid w:val="00E41BF9"/>
    <w:rsid w:val="00E4504D"/>
    <w:rsid w:val="00E46D3A"/>
    <w:rsid w:val="00E63BA0"/>
    <w:rsid w:val="00E74C70"/>
    <w:rsid w:val="00E76972"/>
    <w:rsid w:val="00E8123D"/>
    <w:rsid w:val="00E81BEF"/>
    <w:rsid w:val="00E84C97"/>
    <w:rsid w:val="00E9119A"/>
    <w:rsid w:val="00E95731"/>
    <w:rsid w:val="00E965F5"/>
    <w:rsid w:val="00EA6C3E"/>
    <w:rsid w:val="00EB1EC3"/>
    <w:rsid w:val="00EB70F7"/>
    <w:rsid w:val="00EE494F"/>
    <w:rsid w:val="00EE7D50"/>
    <w:rsid w:val="00EF6095"/>
    <w:rsid w:val="00EF70F9"/>
    <w:rsid w:val="00EF78D4"/>
    <w:rsid w:val="00F1028B"/>
    <w:rsid w:val="00F37E4D"/>
    <w:rsid w:val="00F40A0E"/>
    <w:rsid w:val="00F51A91"/>
    <w:rsid w:val="00F74BA7"/>
    <w:rsid w:val="00F75E4F"/>
    <w:rsid w:val="00F767A1"/>
    <w:rsid w:val="00F831B4"/>
    <w:rsid w:val="00F839B9"/>
    <w:rsid w:val="00F845B7"/>
    <w:rsid w:val="00F937FE"/>
    <w:rsid w:val="00FA3125"/>
    <w:rsid w:val="00FA527B"/>
    <w:rsid w:val="00FB0FA4"/>
    <w:rsid w:val="00FB3BB0"/>
    <w:rsid w:val="00FB4B90"/>
    <w:rsid w:val="00FB4C21"/>
    <w:rsid w:val="00FB65A9"/>
    <w:rsid w:val="00FB68D6"/>
    <w:rsid w:val="00FC1660"/>
    <w:rsid w:val="00FD6C39"/>
    <w:rsid w:val="00FD7F67"/>
    <w:rsid w:val="00FE2C35"/>
    <w:rsid w:val="00FE430C"/>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F76DE"/>
    <w:pPr>
      <w:spacing w:after="90"/>
      <w:ind w:left="403"/>
      <w:outlineLvl w:val="1"/>
    </w:pPr>
    <w:rPr>
      <w:rFonts w:cs="Calibri"/>
      <w:b/>
      <w:color w:val="181717"/>
      <w:kern w:val="2"/>
      <w:sz w:val="24"/>
      <w:szCs w:val="24"/>
      <w:lang w:bidi="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 w:type="paragraph" w:customStyle="1" w:styleId="MM-BodyText">
    <w:name w:val="MM - Body Text"/>
    <w:basedOn w:val="Normal"/>
    <w:link w:val="MM-BodyTextChar"/>
    <w:qFormat/>
    <w:rsid w:val="000D425A"/>
    <w:pPr>
      <w:spacing w:before="120" w:after="280" w:line="360" w:lineRule="auto"/>
      <w:ind w:left="14" w:right="-14" w:hanging="14"/>
      <w:jc w:val="both"/>
    </w:pPr>
    <w:rPr>
      <w:rFonts w:cs="Calibri"/>
      <w:color w:val="181717"/>
      <w:sz w:val="24"/>
      <w:szCs w:val="22"/>
      <w:lang w:bidi="en-US"/>
    </w:rPr>
  </w:style>
  <w:style w:type="character" w:customStyle="1" w:styleId="MM-BodyTextChar">
    <w:name w:val="MM - Body Text Char"/>
    <w:basedOn w:val="DefaultParagraphFont"/>
    <w:link w:val="MM-BodyText"/>
    <w:rsid w:val="000D425A"/>
    <w:rPr>
      <w:rFonts w:cs="Calibri"/>
      <w:color w:val="181717"/>
      <w:sz w:val="24"/>
      <w:szCs w:val="22"/>
      <w:lang w:bidi="en-US"/>
    </w:rPr>
  </w:style>
  <w:style w:type="character" w:styleId="Hyperlink">
    <w:name w:val="Hyperlink"/>
    <w:basedOn w:val="DefaultParagraphFont"/>
    <w:uiPriority w:val="99"/>
    <w:unhideWhenUsed/>
    <w:rsid w:val="006808ED"/>
    <w:rPr>
      <w:color w:val="0563C1" w:themeColor="hyperlink"/>
      <w:u w:val="single"/>
    </w:rPr>
  </w:style>
  <w:style w:type="character" w:styleId="FollowedHyperlink">
    <w:name w:val="FollowedHyperlink"/>
    <w:basedOn w:val="DefaultParagraphFont"/>
    <w:uiPriority w:val="99"/>
    <w:semiHidden/>
    <w:unhideWhenUsed/>
    <w:rsid w:val="006808ED"/>
    <w:rPr>
      <w:color w:val="954F72" w:themeColor="followedHyperlink"/>
      <w:u w:val="single"/>
    </w:rPr>
  </w:style>
  <w:style w:type="character" w:styleId="UnresolvedMention">
    <w:name w:val="Unresolved Mention"/>
    <w:basedOn w:val="DefaultParagraphFont"/>
    <w:uiPriority w:val="99"/>
    <w:semiHidden/>
    <w:unhideWhenUsed/>
    <w:rsid w:val="00967524"/>
    <w:rPr>
      <w:color w:val="605E5C"/>
      <w:shd w:val="clear" w:color="auto" w:fill="E1DFDD"/>
    </w:rPr>
  </w:style>
  <w:style w:type="character" w:customStyle="1" w:styleId="Heading2Char">
    <w:name w:val="Heading 2 Char"/>
    <w:basedOn w:val="DefaultParagraphFont"/>
    <w:link w:val="Heading2"/>
    <w:uiPriority w:val="9"/>
    <w:rsid w:val="007F76DE"/>
    <w:rPr>
      <w:rFonts w:cs="Calibri"/>
      <w:b/>
      <w:color w:val="181717"/>
      <w:kern w:val="2"/>
      <w:sz w:val="24"/>
      <w:szCs w:val="24"/>
      <w:lang w:bidi="en-US"/>
      <w14:ligatures w14:val="standardContextual"/>
    </w:rPr>
  </w:style>
  <w:style w:type="paragraph" w:customStyle="1" w:styleId="MM-Title">
    <w:name w:val="MM - Title"/>
    <w:basedOn w:val="Normal"/>
    <w:link w:val="MM-TitleChar"/>
    <w:qFormat/>
    <w:rsid w:val="007F76DE"/>
    <w:pPr>
      <w:spacing w:after="132"/>
      <w:ind w:right="-14"/>
      <w:jc w:val="both"/>
    </w:pPr>
    <w:rPr>
      <w:rFonts w:cs="Calibri"/>
      <w:b/>
      <w:color w:val="004153" w:themeColor="accent1" w:themeShade="BF"/>
      <w:sz w:val="36"/>
      <w:szCs w:val="22"/>
      <w:lang w:bidi="en-US"/>
    </w:rPr>
  </w:style>
  <w:style w:type="character" w:customStyle="1" w:styleId="MM-TitleChar">
    <w:name w:val="MM - Title Char"/>
    <w:basedOn w:val="DefaultParagraphFont"/>
    <w:link w:val="MM-Title"/>
    <w:rsid w:val="007F76DE"/>
    <w:rPr>
      <w:rFonts w:cs="Calibri"/>
      <w:b/>
      <w:color w:val="004153" w:themeColor="accent1" w:themeShade="BF"/>
      <w:sz w:val="36"/>
      <w:szCs w:val="22"/>
      <w:lang w:bidi="en-US"/>
    </w:rPr>
  </w:style>
  <w:style w:type="table" w:customStyle="1" w:styleId="GridTable1Light-Accent31">
    <w:name w:val="Grid Table 1 Light - Accent 31"/>
    <w:basedOn w:val="TableNormal"/>
    <w:next w:val="GridTable1Light-Accent3"/>
    <w:uiPriority w:val="46"/>
    <w:rsid w:val="00B4703D"/>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703D"/>
    <w:tblPr>
      <w:tblStyleRowBandSize w:val="1"/>
      <w:tblStyleColBandSize w:val="1"/>
      <w:tblBorders>
        <w:top w:val="single" w:sz="4" w:space="0" w:color="BCBCBB" w:themeColor="accent3" w:themeTint="66"/>
        <w:left w:val="single" w:sz="4" w:space="0" w:color="BCBCBB" w:themeColor="accent3" w:themeTint="66"/>
        <w:bottom w:val="single" w:sz="4" w:space="0" w:color="BCBCBB" w:themeColor="accent3" w:themeTint="66"/>
        <w:right w:val="single" w:sz="4" w:space="0" w:color="BCBCBB" w:themeColor="accent3" w:themeTint="66"/>
        <w:insideH w:val="single" w:sz="4" w:space="0" w:color="BCBCBB" w:themeColor="accent3" w:themeTint="66"/>
        <w:insideV w:val="single" w:sz="4" w:space="0" w:color="BCBCBB" w:themeColor="accent3" w:themeTint="66"/>
      </w:tblBorders>
    </w:tblPr>
    <w:tblStylePr w:type="firstRow">
      <w:rPr>
        <w:b/>
        <w:bCs/>
      </w:rPr>
      <w:tblPr/>
      <w:tcPr>
        <w:tcBorders>
          <w:bottom w:val="single" w:sz="12" w:space="0" w:color="9B9B99" w:themeColor="accent3" w:themeTint="99"/>
        </w:tcBorders>
      </w:tcPr>
    </w:tblStylePr>
    <w:tblStylePr w:type="lastRow">
      <w:rPr>
        <w:b/>
        <w:bCs/>
      </w:rPr>
      <w:tblPr/>
      <w:tcPr>
        <w:tcBorders>
          <w:top w:val="double" w:sz="2" w:space="0" w:color="9B9B99" w:themeColor="accent3" w:themeTint="99"/>
        </w:tcBorders>
      </w:tcPr>
    </w:tblStylePr>
    <w:tblStylePr w:type="firstCol">
      <w:rPr>
        <w:b/>
        <w:bCs/>
      </w:rPr>
    </w:tblStylePr>
    <w:tblStylePr w:type="lastCol">
      <w:rPr>
        <w:b/>
        <w:bCs/>
      </w:rPr>
    </w:tblStylePr>
  </w:style>
  <w:style w:type="paragraph" w:customStyle="1" w:styleId="MM-H1TOC-1">
    <w:name w:val="MM - H1 (TOC - 1)"/>
    <w:basedOn w:val="Normal"/>
    <w:link w:val="MM-H1TOC-1Char"/>
    <w:qFormat/>
    <w:rsid w:val="003119C6"/>
    <w:pPr>
      <w:spacing w:before="120" w:after="280" w:line="360" w:lineRule="auto"/>
      <w:ind w:left="14" w:right="-14" w:hanging="14"/>
      <w:jc w:val="both"/>
      <w:outlineLvl w:val="0"/>
    </w:pPr>
    <w:rPr>
      <w:rFonts w:cs="Calibri"/>
      <w:b/>
      <w:bCs/>
      <w:caps/>
      <w:color w:val="0070C0"/>
      <w:sz w:val="28"/>
      <w:szCs w:val="22"/>
      <w:lang w:bidi="en-US"/>
    </w:rPr>
  </w:style>
  <w:style w:type="character" w:customStyle="1" w:styleId="MM-H1TOC-1Char">
    <w:name w:val="MM - H1 (TOC - 1) Char"/>
    <w:basedOn w:val="DefaultParagraphFont"/>
    <w:link w:val="MM-H1TOC-1"/>
    <w:rsid w:val="003119C6"/>
    <w:rPr>
      <w:rFonts w:cs="Calibri"/>
      <w:b/>
      <w:bCs/>
      <w:caps/>
      <w:color w:val="0070C0"/>
      <w:sz w:val="28"/>
      <w:szCs w:val="22"/>
      <w:lang w:bidi="en-US"/>
    </w:rPr>
  </w:style>
  <w:style w:type="table" w:customStyle="1" w:styleId="GridTable1Light-Accent32">
    <w:name w:val="Grid Table 1 Light - Accent 32"/>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3">
    <w:name w:val="Grid Table 1 Light - Accent 33"/>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4">
    <w:name w:val="Grid Table 1 Light - Accent 34"/>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5">
    <w:name w:val="Grid Table 1 Light - Accent 35"/>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TableGrid">
    <w:name w:val="Table Grid"/>
    <w:basedOn w:val="TableNormal"/>
    <w:uiPriority w:val="59"/>
    <w:rsid w:val="00D94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54D04"/>
    <w:rPr>
      <w:rFonts w:asciiTheme="minorHAnsi" w:eastAsiaTheme="minorEastAsia" w:hAnsiTheme="minorHAnsi" w:cstheme="minorBidi"/>
      <w:kern w:val="2"/>
      <w:sz w:val="24"/>
      <w:szCs w:val="24"/>
      <w14:ligatures w14:val="standardContextual"/>
    </w:rPr>
    <w:tblPr>
      <w:tblStyleRowBandSize w:val="1"/>
      <w:tblStyleColBandSize w:val="1"/>
      <w:tblBorders>
        <w:top w:val="single" w:sz="4" w:space="0" w:color="5FDCFF" w:themeColor="accent1" w:themeTint="66"/>
        <w:left w:val="single" w:sz="4" w:space="0" w:color="5FDCFF" w:themeColor="accent1" w:themeTint="66"/>
        <w:bottom w:val="single" w:sz="4" w:space="0" w:color="5FDCFF" w:themeColor="accent1" w:themeTint="66"/>
        <w:right w:val="single" w:sz="4" w:space="0" w:color="5FDCFF" w:themeColor="accent1" w:themeTint="66"/>
        <w:insideH w:val="single" w:sz="4" w:space="0" w:color="5FDCFF" w:themeColor="accent1" w:themeTint="66"/>
        <w:insideV w:val="single" w:sz="4" w:space="0" w:color="5FDCFF" w:themeColor="accent1" w:themeTint="66"/>
      </w:tblBorders>
    </w:tblPr>
    <w:tblStylePr w:type="firstRow">
      <w:rPr>
        <w:b/>
        <w:bCs/>
      </w:rPr>
      <w:tblPr/>
      <w:tcPr>
        <w:tcBorders>
          <w:bottom w:val="single" w:sz="12" w:space="0" w:color="10CBFF" w:themeColor="accent1" w:themeTint="99"/>
        </w:tcBorders>
      </w:tcPr>
    </w:tblStylePr>
    <w:tblStylePr w:type="lastRow">
      <w:rPr>
        <w:b/>
        <w:bCs/>
      </w:rPr>
      <w:tblPr/>
      <w:tcPr>
        <w:tcBorders>
          <w:top w:val="double" w:sz="2" w:space="0" w:color="10CBFF" w:themeColor="accent1" w:themeTint="99"/>
        </w:tcBorders>
      </w:tcPr>
    </w:tblStylePr>
    <w:tblStylePr w:type="firstCol">
      <w:rPr>
        <w:b/>
        <w:bCs/>
      </w:rPr>
    </w:tblStylePr>
    <w:tblStylePr w:type="lastCol">
      <w:rPr>
        <w:b/>
        <w:bCs/>
      </w:rPr>
    </w:tblStylePr>
  </w:style>
  <w:style w:type="table" w:customStyle="1" w:styleId="GridTable1Light-Accent36">
    <w:name w:val="Grid Table 1 Light - Accent 36"/>
    <w:basedOn w:val="TableNormal"/>
    <w:next w:val="GridTable1Light-Accent3"/>
    <w:uiPriority w:val="46"/>
    <w:rsid w:val="00B05886"/>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08ca5-94de-4712-a578-cc3865649f59">
      <Terms xmlns="http://schemas.microsoft.com/office/infopath/2007/PartnerControls"/>
    </lcf76f155ced4ddcb4097134ff3c332f>
    <TaxCatchAll xmlns="4ea1d32e-f424-4676-89d9-3d3b435b59d2" xsi:nil="true"/>
    <Notes xmlns="bf908ca5-94de-4712-a578-cc3865649f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F7B07728A86E458895A95CC10E528E" ma:contentTypeVersion="15" ma:contentTypeDescription="Create a new document." ma:contentTypeScope="" ma:versionID="fc214792b3f8e13a33b35a394dff982b">
  <xsd:schema xmlns:xsd="http://www.w3.org/2001/XMLSchema" xmlns:xs="http://www.w3.org/2001/XMLSchema" xmlns:p="http://schemas.microsoft.com/office/2006/metadata/properties" xmlns:ns2="bf908ca5-94de-4712-a578-cc3865649f59" xmlns:ns3="4ea1d32e-f424-4676-89d9-3d3b435b59d2" targetNamespace="http://schemas.microsoft.com/office/2006/metadata/properties" ma:root="true" ma:fieldsID="3960dcfcae4ea93a5eb30d4cae12c524" ns2:_="" ns3:_="">
    <xsd:import namespace="bf908ca5-94de-4712-a578-cc3865649f59"/>
    <xsd:import namespace="4ea1d32e-f424-4676-89d9-3d3b435b5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8ca5-94de-4712-a578-cc3865649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bf908ca5-94de-4712-a578-cc3865649f59"/>
    <ds:schemaRef ds:uri="4ea1d32e-f424-4676-89d9-3d3b435b59d2"/>
  </ds:schemaRefs>
</ds:datastoreItem>
</file>

<file path=customXml/itemProps2.xml><?xml version="1.0" encoding="utf-8"?>
<ds:datastoreItem xmlns:ds="http://schemas.openxmlformats.org/officeDocument/2006/customXml" ds:itemID="{638FCD99-9B3E-48DF-A949-B039588A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8ca5-94de-4712-a578-cc3865649f59"/>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customXml/itemProps4.xml><?xml version="1.0" encoding="utf-8"?>
<ds:datastoreItem xmlns:ds="http://schemas.openxmlformats.org/officeDocument/2006/customXml" ds:itemID="{695DFA1B-8801-4FFE-8D0D-897A76CEB8B0}">
  <ds:schemaRefs>
    <ds:schemaRef ds:uri="http://schemas.microsoft.com/sharepoint/v3/contenttype/forms"/>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3</TotalTime>
  <Pages>4</Pages>
  <Words>937</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6</cp:revision>
  <dcterms:created xsi:type="dcterms:W3CDTF">2025-05-27T23:32:00Z</dcterms:created>
  <dcterms:modified xsi:type="dcterms:W3CDTF">2025-05-27T23:34:00Z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0x010100BDF7B07728A86E458895A95CC10E528E</vt:lpwstr>
  </property>
  <property fmtid="{D5CDD505-2E9C-101B-9397-08002B2CF9AE}" pid="4" name="MediaServiceImageTags">
    <vt:lpwstr/>
  </property>
</Properties>
</file>