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20418F">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20418F">
      <w:pPr>
        <w:rPr>
          <w:rFonts w:asciiTheme="minorHAnsi" w:eastAsia="Times New Roman" w:hAnsiTheme="minorHAnsi" w:cstheme="minorHAnsi"/>
          <w:sz w:val="24"/>
          <w:szCs w:val="24"/>
        </w:rPr>
      </w:pPr>
    </w:p>
    <w:p w14:paraId="5984FAED" w14:textId="77777777" w:rsidR="0036064E" w:rsidRPr="00154D04" w:rsidRDefault="0036064E" w:rsidP="0020418F">
      <w:pPr>
        <w:rPr>
          <w:rFonts w:asciiTheme="minorHAnsi" w:eastAsia="Times New Roman" w:hAnsiTheme="minorHAnsi" w:cstheme="minorHAnsi"/>
          <w:sz w:val="24"/>
          <w:szCs w:val="24"/>
        </w:rPr>
      </w:pPr>
    </w:p>
    <w:p w14:paraId="5D9B4391" w14:textId="77777777" w:rsidR="0036064E" w:rsidRPr="00154D04" w:rsidRDefault="0036064E" w:rsidP="0020418F">
      <w:pPr>
        <w:rPr>
          <w:rFonts w:asciiTheme="minorHAnsi" w:eastAsia="Times New Roman" w:hAnsiTheme="minorHAnsi" w:cstheme="minorHAnsi"/>
          <w:sz w:val="24"/>
          <w:szCs w:val="24"/>
        </w:rPr>
      </w:pPr>
    </w:p>
    <w:p w14:paraId="287BF9FA" w14:textId="682D9FF3" w:rsidR="0036064E" w:rsidRPr="007342C1" w:rsidRDefault="00D463A3" w:rsidP="0020418F">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4A272F">
        <w:rPr>
          <w:rFonts w:asciiTheme="minorHAnsi" w:hAnsiTheme="minorHAnsi" w:cstheme="minorHAnsi"/>
          <w:b/>
          <w:color w:val="005870" w:themeColor="text1"/>
          <w:sz w:val="47"/>
          <w:szCs w:val="47"/>
        </w:rPr>
        <w:t>Direct Messaging Data Collection Template</w:t>
      </w:r>
    </w:p>
    <w:p w14:paraId="3731BFAA" w14:textId="395E10EF" w:rsidR="0036064E" w:rsidRPr="00154D04" w:rsidRDefault="004A272F" w:rsidP="0020418F">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8240" behindDoc="1" locked="0" layoutInCell="1" allowOverlap="1" wp14:anchorId="18F47129" wp14:editId="2ADF230D">
                <wp:simplePos x="0" y="0"/>
                <wp:positionH relativeFrom="margin">
                  <wp:align>right</wp:align>
                </wp:positionH>
                <wp:positionV relativeFrom="paragraph">
                  <wp:posOffset>83986</wp:posOffset>
                </wp:positionV>
                <wp:extent cx="8205746" cy="15875"/>
                <wp:effectExtent l="0" t="0" r="24130" b="22225"/>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05746" cy="15875"/>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C4EE" id="Straight Connector 195698265"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94.9pt,6.6pt" to="124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" strokecolor="#002442" strokeweight="1pt">
                <o:lock v:ext="edit" shapetype="f"/>
                <w10:wrap anchorx="margin"/>
              </v:line>
            </w:pict>
          </mc:Fallback>
        </mc:AlternateContent>
      </w:r>
    </w:p>
    <w:p w14:paraId="1C0D5902" w14:textId="77777777" w:rsidR="00F8683D" w:rsidRDefault="00F8683D" w:rsidP="00F8683D">
      <w:pPr>
        <w:pStyle w:val="MM-BodyText"/>
        <w:spacing w:before="0" w:after="0" w:line="240" w:lineRule="auto"/>
        <w:jc w:val="left"/>
      </w:pPr>
    </w:p>
    <w:p w14:paraId="1AA6BAAD" w14:textId="3118B610" w:rsidR="00F8683D" w:rsidRPr="006A09A0" w:rsidRDefault="00F8683D" w:rsidP="00F8683D">
      <w:pPr>
        <w:pStyle w:val="MM-BodyText"/>
        <w:spacing w:before="0" w:after="0" w:line="240" w:lineRule="auto"/>
        <w:jc w:val="left"/>
      </w:pPr>
      <w:r w:rsidRPr="006A09A0">
        <w:t>Use this template to track Direct Messages sent and received in Epic, collect staff feedback on ease of use, response rates from external partners, and identify any workflow or technical issues.</w:t>
      </w:r>
    </w:p>
    <w:p w14:paraId="09543BB1" w14:textId="77777777" w:rsidR="00F8683D" w:rsidRDefault="00F8683D" w:rsidP="00F8683D">
      <w:pPr>
        <w:pStyle w:val="MM-BodyText"/>
        <w:spacing w:before="0" w:after="0" w:line="240" w:lineRule="auto"/>
        <w:jc w:val="left"/>
      </w:pPr>
    </w:p>
    <w:tbl>
      <w:tblPr>
        <w:tblStyle w:val="TableGrid1"/>
        <w:tblW w:w="5527" w:type="pct"/>
        <w:jc w:val="center"/>
        <w:tblLayout w:type="fixed"/>
        <w:tblLook w:val="04A0" w:firstRow="1" w:lastRow="0" w:firstColumn="1" w:lastColumn="0" w:noHBand="0" w:noVBand="1"/>
      </w:tblPr>
      <w:tblGrid>
        <w:gridCol w:w="806"/>
        <w:gridCol w:w="1501"/>
        <w:gridCol w:w="1501"/>
        <w:gridCol w:w="1501"/>
        <w:gridCol w:w="1500"/>
        <w:gridCol w:w="1503"/>
        <w:gridCol w:w="1500"/>
        <w:gridCol w:w="1500"/>
        <w:gridCol w:w="1500"/>
        <w:gridCol w:w="1503"/>
      </w:tblGrid>
      <w:tr w:rsidR="00F8683D" w:rsidRPr="006A09A0" w14:paraId="6DDCD299" w14:textId="77777777" w:rsidTr="00F8683D">
        <w:trPr>
          <w:trHeight w:val="1241"/>
          <w:jc w:val="center"/>
        </w:trPr>
        <w:tc>
          <w:tcPr>
            <w:tcW w:w="281" w:type="pct"/>
            <w:shd w:val="clear" w:color="auto" w:fill="D9D9D9" w:themeFill="background1" w:themeFillShade="D9"/>
            <w:vAlign w:val="center"/>
          </w:tcPr>
          <w:p w14:paraId="7F82BBA8"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Date</w:t>
            </w:r>
          </w:p>
        </w:tc>
        <w:tc>
          <w:tcPr>
            <w:tcW w:w="524" w:type="pct"/>
            <w:shd w:val="clear" w:color="auto" w:fill="D9D9D9" w:themeFill="background1" w:themeFillShade="D9"/>
            <w:vAlign w:val="center"/>
          </w:tcPr>
          <w:p w14:paraId="55660B60"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Staff Member</w:t>
            </w:r>
          </w:p>
        </w:tc>
        <w:tc>
          <w:tcPr>
            <w:tcW w:w="524" w:type="pct"/>
            <w:shd w:val="clear" w:color="auto" w:fill="D9D9D9" w:themeFill="background1" w:themeFillShade="D9"/>
            <w:vAlign w:val="center"/>
          </w:tcPr>
          <w:p w14:paraId="46CF38B8"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Partner / Organization</w:t>
            </w:r>
          </w:p>
        </w:tc>
        <w:tc>
          <w:tcPr>
            <w:tcW w:w="524" w:type="pct"/>
            <w:shd w:val="clear" w:color="auto" w:fill="D9D9D9" w:themeFill="background1" w:themeFillShade="D9"/>
            <w:vAlign w:val="center"/>
          </w:tcPr>
          <w:p w14:paraId="16BFB254"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Message Purpose (e.g., Referral, Follow-up)</w:t>
            </w:r>
          </w:p>
        </w:tc>
        <w:tc>
          <w:tcPr>
            <w:tcW w:w="524" w:type="pct"/>
            <w:shd w:val="clear" w:color="auto" w:fill="D9D9D9" w:themeFill="background1" w:themeFillShade="D9"/>
            <w:vAlign w:val="center"/>
          </w:tcPr>
          <w:p w14:paraId="5328FEEE"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Message Sent (Yes</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No)</w:t>
            </w:r>
          </w:p>
        </w:tc>
        <w:tc>
          <w:tcPr>
            <w:tcW w:w="525" w:type="pct"/>
            <w:shd w:val="clear" w:color="auto" w:fill="D9D9D9" w:themeFill="background1" w:themeFillShade="D9"/>
            <w:vAlign w:val="center"/>
          </w:tcPr>
          <w:p w14:paraId="66C8D610"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Message Received</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Acknowledged (Yes</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w:t>
            </w:r>
            <w:r>
              <w:rPr>
                <w:rFonts w:eastAsia="Aptos" w:cs="Times New Roman"/>
                <w:b/>
                <w:kern w:val="2"/>
                <w:sz w:val="20"/>
                <w:szCs w:val="20"/>
                <w14:ligatures w14:val="standardContextual"/>
              </w:rPr>
              <w:t xml:space="preserve"> </w:t>
            </w:r>
            <w:r w:rsidRPr="00B8511A">
              <w:rPr>
                <w:rFonts w:eastAsia="Aptos" w:cs="Times New Roman"/>
                <w:b/>
                <w:kern w:val="2"/>
                <w:sz w:val="20"/>
                <w:szCs w:val="20"/>
                <w14:ligatures w14:val="standardContextual"/>
              </w:rPr>
              <w:t>No)</w:t>
            </w:r>
          </w:p>
        </w:tc>
        <w:tc>
          <w:tcPr>
            <w:tcW w:w="524" w:type="pct"/>
            <w:shd w:val="clear" w:color="auto" w:fill="D9D9D9" w:themeFill="background1" w:themeFillShade="D9"/>
            <w:vAlign w:val="center"/>
          </w:tcPr>
          <w:p w14:paraId="41C90957"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Response Time (if known)</w:t>
            </w:r>
          </w:p>
        </w:tc>
        <w:tc>
          <w:tcPr>
            <w:tcW w:w="524" w:type="pct"/>
            <w:shd w:val="clear" w:color="auto" w:fill="D9D9D9" w:themeFill="background1" w:themeFillShade="D9"/>
            <w:vAlign w:val="center"/>
          </w:tcPr>
          <w:p w14:paraId="58782D2A"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Staff Feedback on Ease of Use</w:t>
            </w:r>
          </w:p>
        </w:tc>
        <w:tc>
          <w:tcPr>
            <w:tcW w:w="524" w:type="pct"/>
            <w:shd w:val="clear" w:color="auto" w:fill="D9D9D9" w:themeFill="background1" w:themeFillShade="D9"/>
            <w:vAlign w:val="center"/>
          </w:tcPr>
          <w:p w14:paraId="156986F1"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Workflow or Technical Challenges</w:t>
            </w:r>
          </w:p>
        </w:tc>
        <w:tc>
          <w:tcPr>
            <w:tcW w:w="525" w:type="pct"/>
            <w:shd w:val="clear" w:color="auto" w:fill="D9D9D9" w:themeFill="background1" w:themeFillShade="D9"/>
            <w:vAlign w:val="center"/>
          </w:tcPr>
          <w:p w14:paraId="0C6A877F" w14:textId="77777777" w:rsidR="00F8683D" w:rsidRPr="00B8511A" w:rsidRDefault="00F8683D" w:rsidP="00D1452A">
            <w:pPr>
              <w:rPr>
                <w:rFonts w:eastAsia="Aptos"/>
                <w:kern w:val="2"/>
                <w:sz w:val="20"/>
                <w:szCs w:val="20"/>
                <w14:ligatures w14:val="standardContextual"/>
              </w:rPr>
            </w:pPr>
            <w:r w:rsidRPr="00B8511A">
              <w:rPr>
                <w:rFonts w:eastAsia="Aptos" w:cs="Times New Roman"/>
                <w:b/>
                <w:kern w:val="2"/>
                <w:sz w:val="20"/>
                <w:szCs w:val="20"/>
                <w14:ligatures w14:val="standardContextual"/>
              </w:rPr>
              <w:t>Suggestions for Improvement</w:t>
            </w:r>
          </w:p>
        </w:tc>
      </w:tr>
      <w:tr w:rsidR="00F8683D" w:rsidRPr="006A09A0" w14:paraId="42C155FE" w14:textId="77777777" w:rsidTr="00F8683D">
        <w:trPr>
          <w:trHeight w:val="255"/>
          <w:jc w:val="center"/>
        </w:trPr>
        <w:tc>
          <w:tcPr>
            <w:tcW w:w="281" w:type="pct"/>
            <w:vAlign w:val="center"/>
          </w:tcPr>
          <w:p w14:paraId="4B883204" w14:textId="77777777" w:rsidR="00F8683D" w:rsidRPr="006A09A0" w:rsidRDefault="00F8683D" w:rsidP="00D1452A">
            <w:pPr>
              <w:rPr>
                <w:rFonts w:eastAsia="Aptos"/>
                <w:kern w:val="2"/>
                <w:szCs w:val="24"/>
                <w14:ligatures w14:val="standardContextual"/>
              </w:rPr>
            </w:pPr>
          </w:p>
        </w:tc>
        <w:tc>
          <w:tcPr>
            <w:tcW w:w="524" w:type="pct"/>
            <w:vAlign w:val="center"/>
          </w:tcPr>
          <w:p w14:paraId="42F395CD" w14:textId="77777777" w:rsidR="00F8683D" w:rsidRPr="006A09A0" w:rsidRDefault="00F8683D" w:rsidP="00D1452A">
            <w:pPr>
              <w:rPr>
                <w:rFonts w:eastAsia="Aptos"/>
                <w:kern w:val="2"/>
                <w:szCs w:val="24"/>
                <w14:ligatures w14:val="standardContextual"/>
              </w:rPr>
            </w:pPr>
          </w:p>
        </w:tc>
        <w:tc>
          <w:tcPr>
            <w:tcW w:w="524" w:type="pct"/>
            <w:vAlign w:val="center"/>
          </w:tcPr>
          <w:p w14:paraId="15C6A4DA" w14:textId="77777777" w:rsidR="00F8683D" w:rsidRPr="006A09A0" w:rsidRDefault="00F8683D" w:rsidP="00D1452A">
            <w:pPr>
              <w:rPr>
                <w:rFonts w:eastAsia="Aptos"/>
                <w:kern w:val="2"/>
                <w:szCs w:val="24"/>
                <w14:ligatures w14:val="standardContextual"/>
              </w:rPr>
            </w:pPr>
          </w:p>
        </w:tc>
        <w:tc>
          <w:tcPr>
            <w:tcW w:w="524" w:type="pct"/>
            <w:vAlign w:val="center"/>
          </w:tcPr>
          <w:p w14:paraId="00AF0EB3" w14:textId="77777777" w:rsidR="00F8683D" w:rsidRPr="006A09A0" w:rsidRDefault="00F8683D" w:rsidP="00D1452A">
            <w:pPr>
              <w:rPr>
                <w:rFonts w:eastAsia="Aptos"/>
                <w:kern w:val="2"/>
                <w:szCs w:val="24"/>
                <w14:ligatures w14:val="standardContextual"/>
              </w:rPr>
            </w:pPr>
          </w:p>
        </w:tc>
        <w:tc>
          <w:tcPr>
            <w:tcW w:w="524" w:type="pct"/>
            <w:vAlign w:val="center"/>
          </w:tcPr>
          <w:p w14:paraId="56D391CA" w14:textId="77777777" w:rsidR="00F8683D" w:rsidRPr="006A09A0" w:rsidRDefault="00F8683D" w:rsidP="00D1452A">
            <w:pPr>
              <w:rPr>
                <w:rFonts w:eastAsia="Aptos"/>
                <w:kern w:val="2"/>
                <w:szCs w:val="24"/>
                <w14:ligatures w14:val="standardContextual"/>
              </w:rPr>
            </w:pPr>
          </w:p>
        </w:tc>
        <w:tc>
          <w:tcPr>
            <w:tcW w:w="525" w:type="pct"/>
            <w:vAlign w:val="center"/>
          </w:tcPr>
          <w:p w14:paraId="0D8CC509" w14:textId="77777777" w:rsidR="00F8683D" w:rsidRPr="006A09A0" w:rsidRDefault="00F8683D" w:rsidP="00D1452A">
            <w:pPr>
              <w:rPr>
                <w:rFonts w:eastAsia="Aptos"/>
                <w:kern w:val="2"/>
                <w:szCs w:val="24"/>
                <w14:ligatures w14:val="standardContextual"/>
              </w:rPr>
            </w:pPr>
          </w:p>
        </w:tc>
        <w:tc>
          <w:tcPr>
            <w:tcW w:w="524" w:type="pct"/>
            <w:vAlign w:val="center"/>
          </w:tcPr>
          <w:p w14:paraId="6C6F9041" w14:textId="77777777" w:rsidR="00F8683D" w:rsidRPr="006A09A0" w:rsidRDefault="00F8683D" w:rsidP="00D1452A">
            <w:pPr>
              <w:rPr>
                <w:rFonts w:eastAsia="Aptos"/>
                <w:kern w:val="2"/>
                <w:szCs w:val="24"/>
                <w14:ligatures w14:val="standardContextual"/>
              </w:rPr>
            </w:pPr>
          </w:p>
        </w:tc>
        <w:tc>
          <w:tcPr>
            <w:tcW w:w="524" w:type="pct"/>
            <w:vAlign w:val="center"/>
          </w:tcPr>
          <w:p w14:paraId="0EFE1157" w14:textId="77777777" w:rsidR="00F8683D" w:rsidRPr="006A09A0" w:rsidRDefault="00F8683D" w:rsidP="00D1452A">
            <w:pPr>
              <w:rPr>
                <w:rFonts w:eastAsia="Aptos"/>
                <w:kern w:val="2"/>
                <w:szCs w:val="24"/>
                <w14:ligatures w14:val="standardContextual"/>
              </w:rPr>
            </w:pPr>
          </w:p>
        </w:tc>
        <w:tc>
          <w:tcPr>
            <w:tcW w:w="524" w:type="pct"/>
            <w:vAlign w:val="center"/>
          </w:tcPr>
          <w:p w14:paraId="43EBF6AB" w14:textId="77777777" w:rsidR="00F8683D" w:rsidRPr="006A09A0" w:rsidRDefault="00F8683D" w:rsidP="00D1452A">
            <w:pPr>
              <w:rPr>
                <w:rFonts w:eastAsia="Aptos"/>
                <w:kern w:val="2"/>
                <w:szCs w:val="24"/>
                <w14:ligatures w14:val="standardContextual"/>
              </w:rPr>
            </w:pPr>
          </w:p>
        </w:tc>
        <w:tc>
          <w:tcPr>
            <w:tcW w:w="525" w:type="pct"/>
            <w:vAlign w:val="center"/>
          </w:tcPr>
          <w:p w14:paraId="4E62E393" w14:textId="77777777" w:rsidR="00F8683D" w:rsidRPr="006A09A0" w:rsidRDefault="00F8683D" w:rsidP="00D1452A">
            <w:pPr>
              <w:rPr>
                <w:rFonts w:eastAsia="Aptos"/>
                <w:kern w:val="2"/>
                <w:szCs w:val="24"/>
                <w14:ligatures w14:val="standardContextual"/>
              </w:rPr>
            </w:pPr>
          </w:p>
        </w:tc>
      </w:tr>
      <w:tr w:rsidR="00F8683D" w:rsidRPr="006A09A0" w14:paraId="11AF06F4" w14:textId="77777777" w:rsidTr="00F8683D">
        <w:trPr>
          <w:trHeight w:val="255"/>
          <w:jc w:val="center"/>
        </w:trPr>
        <w:tc>
          <w:tcPr>
            <w:tcW w:w="281" w:type="pct"/>
            <w:vAlign w:val="center"/>
          </w:tcPr>
          <w:p w14:paraId="0E0CD814" w14:textId="77777777" w:rsidR="00F8683D" w:rsidRPr="006A09A0" w:rsidRDefault="00F8683D" w:rsidP="00D1452A">
            <w:pPr>
              <w:rPr>
                <w:rFonts w:eastAsia="Aptos"/>
                <w:kern w:val="2"/>
                <w:szCs w:val="24"/>
                <w14:ligatures w14:val="standardContextual"/>
              </w:rPr>
            </w:pPr>
          </w:p>
        </w:tc>
        <w:tc>
          <w:tcPr>
            <w:tcW w:w="524" w:type="pct"/>
            <w:vAlign w:val="center"/>
          </w:tcPr>
          <w:p w14:paraId="1DCA32D6" w14:textId="77777777" w:rsidR="00F8683D" w:rsidRPr="006A09A0" w:rsidRDefault="00F8683D" w:rsidP="00D1452A">
            <w:pPr>
              <w:rPr>
                <w:rFonts w:eastAsia="Aptos"/>
                <w:kern w:val="2"/>
                <w:szCs w:val="24"/>
                <w14:ligatures w14:val="standardContextual"/>
              </w:rPr>
            </w:pPr>
          </w:p>
        </w:tc>
        <w:tc>
          <w:tcPr>
            <w:tcW w:w="524" w:type="pct"/>
            <w:vAlign w:val="center"/>
          </w:tcPr>
          <w:p w14:paraId="710CFEBA" w14:textId="77777777" w:rsidR="00F8683D" w:rsidRPr="006A09A0" w:rsidRDefault="00F8683D" w:rsidP="00D1452A">
            <w:pPr>
              <w:rPr>
                <w:rFonts w:eastAsia="Aptos"/>
                <w:kern w:val="2"/>
                <w:szCs w:val="24"/>
                <w14:ligatures w14:val="standardContextual"/>
              </w:rPr>
            </w:pPr>
          </w:p>
        </w:tc>
        <w:tc>
          <w:tcPr>
            <w:tcW w:w="524" w:type="pct"/>
            <w:vAlign w:val="center"/>
          </w:tcPr>
          <w:p w14:paraId="1A950E3F" w14:textId="77777777" w:rsidR="00F8683D" w:rsidRPr="006A09A0" w:rsidRDefault="00F8683D" w:rsidP="00D1452A">
            <w:pPr>
              <w:rPr>
                <w:rFonts w:eastAsia="Aptos"/>
                <w:kern w:val="2"/>
                <w:szCs w:val="24"/>
                <w14:ligatures w14:val="standardContextual"/>
              </w:rPr>
            </w:pPr>
          </w:p>
        </w:tc>
        <w:tc>
          <w:tcPr>
            <w:tcW w:w="524" w:type="pct"/>
            <w:vAlign w:val="center"/>
          </w:tcPr>
          <w:p w14:paraId="63505748" w14:textId="77777777" w:rsidR="00F8683D" w:rsidRPr="006A09A0" w:rsidRDefault="00F8683D" w:rsidP="00D1452A">
            <w:pPr>
              <w:rPr>
                <w:rFonts w:eastAsia="Aptos"/>
                <w:kern w:val="2"/>
                <w:szCs w:val="24"/>
                <w14:ligatures w14:val="standardContextual"/>
              </w:rPr>
            </w:pPr>
          </w:p>
        </w:tc>
        <w:tc>
          <w:tcPr>
            <w:tcW w:w="525" w:type="pct"/>
            <w:vAlign w:val="center"/>
          </w:tcPr>
          <w:p w14:paraId="1C31618A" w14:textId="77777777" w:rsidR="00F8683D" w:rsidRPr="006A09A0" w:rsidRDefault="00F8683D" w:rsidP="00D1452A">
            <w:pPr>
              <w:rPr>
                <w:rFonts w:eastAsia="Aptos"/>
                <w:kern w:val="2"/>
                <w:szCs w:val="24"/>
                <w14:ligatures w14:val="standardContextual"/>
              </w:rPr>
            </w:pPr>
          </w:p>
        </w:tc>
        <w:tc>
          <w:tcPr>
            <w:tcW w:w="524" w:type="pct"/>
            <w:vAlign w:val="center"/>
          </w:tcPr>
          <w:p w14:paraId="2D77B2B1" w14:textId="77777777" w:rsidR="00F8683D" w:rsidRPr="006A09A0" w:rsidRDefault="00F8683D" w:rsidP="00D1452A">
            <w:pPr>
              <w:rPr>
                <w:rFonts w:eastAsia="Aptos"/>
                <w:kern w:val="2"/>
                <w:szCs w:val="24"/>
                <w14:ligatures w14:val="standardContextual"/>
              </w:rPr>
            </w:pPr>
          </w:p>
        </w:tc>
        <w:tc>
          <w:tcPr>
            <w:tcW w:w="524" w:type="pct"/>
            <w:vAlign w:val="center"/>
          </w:tcPr>
          <w:p w14:paraId="640EF5AF" w14:textId="77777777" w:rsidR="00F8683D" w:rsidRPr="006A09A0" w:rsidRDefault="00F8683D" w:rsidP="00D1452A">
            <w:pPr>
              <w:rPr>
                <w:rFonts w:eastAsia="Aptos"/>
                <w:kern w:val="2"/>
                <w:szCs w:val="24"/>
                <w14:ligatures w14:val="standardContextual"/>
              </w:rPr>
            </w:pPr>
          </w:p>
        </w:tc>
        <w:tc>
          <w:tcPr>
            <w:tcW w:w="524" w:type="pct"/>
            <w:vAlign w:val="center"/>
          </w:tcPr>
          <w:p w14:paraId="2CF41C0F" w14:textId="77777777" w:rsidR="00F8683D" w:rsidRPr="006A09A0" w:rsidRDefault="00F8683D" w:rsidP="00D1452A">
            <w:pPr>
              <w:rPr>
                <w:rFonts w:eastAsia="Aptos"/>
                <w:kern w:val="2"/>
                <w:szCs w:val="24"/>
                <w14:ligatures w14:val="standardContextual"/>
              </w:rPr>
            </w:pPr>
          </w:p>
        </w:tc>
        <w:tc>
          <w:tcPr>
            <w:tcW w:w="525" w:type="pct"/>
            <w:vAlign w:val="center"/>
          </w:tcPr>
          <w:p w14:paraId="2BE52AFD" w14:textId="77777777" w:rsidR="00F8683D" w:rsidRPr="006A09A0" w:rsidRDefault="00F8683D" w:rsidP="00D1452A">
            <w:pPr>
              <w:rPr>
                <w:rFonts w:eastAsia="Aptos"/>
                <w:kern w:val="2"/>
                <w:szCs w:val="24"/>
                <w14:ligatures w14:val="standardContextual"/>
              </w:rPr>
            </w:pPr>
          </w:p>
        </w:tc>
      </w:tr>
      <w:tr w:rsidR="00F8683D" w:rsidRPr="006A09A0" w14:paraId="3B0476D9" w14:textId="77777777" w:rsidTr="00F8683D">
        <w:trPr>
          <w:trHeight w:val="255"/>
          <w:jc w:val="center"/>
        </w:trPr>
        <w:tc>
          <w:tcPr>
            <w:tcW w:w="281" w:type="pct"/>
            <w:vAlign w:val="center"/>
          </w:tcPr>
          <w:p w14:paraId="02AA665B" w14:textId="77777777" w:rsidR="00F8683D" w:rsidRPr="006A09A0" w:rsidRDefault="00F8683D" w:rsidP="00D1452A">
            <w:pPr>
              <w:rPr>
                <w:rFonts w:eastAsia="Aptos"/>
                <w:kern w:val="2"/>
                <w:szCs w:val="24"/>
                <w14:ligatures w14:val="standardContextual"/>
              </w:rPr>
            </w:pPr>
          </w:p>
        </w:tc>
        <w:tc>
          <w:tcPr>
            <w:tcW w:w="524" w:type="pct"/>
            <w:vAlign w:val="center"/>
          </w:tcPr>
          <w:p w14:paraId="5E256EDF" w14:textId="77777777" w:rsidR="00F8683D" w:rsidRPr="006A09A0" w:rsidRDefault="00F8683D" w:rsidP="00D1452A">
            <w:pPr>
              <w:rPr>
                <w:rFonts w:eastAsia="Aptos"/>
                <w:kern w:val="2"/>
                <w:szCs w:val="24"/>
                <w14:ligatures w14:val="standardContextual"/>
              </w:rPr>
            </w:pPr>
          </w:p>
        </w:tc>
        <w:tc>
          <w:tcPr>
            <w:tcW w:w="524" w:type="pct"/>
            <w:vAlign w:val="center"/>
          </w:tcPr>
          <w:p w14:paraId="5D1B5B98" w14:textId="77777777" w:rsidR="00F8683D" w:rsidRPr="006A09A0" w:rsidRDefault="00F8683D" w:rsidP="00D1452A">
            <w:pPr>
              <w:rPr>
                <w:rFonts w:eastAsia="Aptos"/>
                <w:kern w:val="2"/>
                <w:szCs w:val="24"/>
                <w14:ligatures w14:val="standardContextual"/>
              </w:rPr>
            </w:pPr>
          </w:p>
        </w:tc>
        <w:tc>
          <w:tcPr>
            <w:tcW w:w="524" w:type="pct"/>
            <w:vAlign w:val="center"/>
          </w:tcPr>
          <w:p w14:paraId="7D95CD5A" w14:textId="77777777" w:rsidR="00F8683D" w:rsidRPr="006A09A0" w:rsidRDefault="00F8683D" w:rsidP="00D1452A">
            <w:pPr>
              <w:rPr>
                <w:rFonts w:eastAsia="Aptos"/>
                <w:kern w:val="2"/>
                <w:szCs w:val="24"/>
                <w14:ligatures w14:val="standardContextual"/>
              </w:rPr>
            </w:pPr>
          </w:p>
        </w:tc>
        <w:tc>
          <w:tcPr>
            <w:tcW w:w="524" w:type="pct"/>
            <w:vAlign w:val="center"/>
          </w:tcPr>
          <w:p w14:paraId="76F3EE8D" w14:textId="77777777" w:rsidR="00F8683D" w:rsidRPr="006A09A0" w:rsidRDefault="00F8683D" w:rsidP="00D1452A">
            <w:pPr>
              <w:rPr>
                <w:rFonts w:eastAsia="Aptos"/>
                <w:kern w:val="2"/>
                <w:szCs w:val="24"/>
                <w14:ligatures w14:val="standardContextual"/>
              </w:rPr>
            </w:pPr>
          </w:p>
        </w:tc>
        <w:tc>
          <w:tcPr>
            <w:tcW w:w="525" w:type="pct"/>
            <w:vAlign w:val="center"/>
          </w:tcPr>
          <w:p w14:paraId="071396FB" w14:textId="77777777" w:rsidR="00F8683D" w:rsidRPr="006A09A0" w:rsidRDefault="00F8683D" w:rsidP="00D1452A">
            <w:pPr>
              <w:rPr>
                <w:rFonts w:eastAsia="Aptos"/>
                <w:kern w:val="2"/>
                <w:szCs w:val="24"/>
                <w14:ligatures w14:val="standardContextual"/>
              </w:rPr>
            </w:pPr>
          </w:p>
        </w:tc>
        <w:tc>
          <w:tcPr>
            <w:tcW w:w="524" w:type="pct"/>
            <w:vAlign w:val="center"/>
          </w:tcPr>
          <w:p w14:paraId="1593C320" w14:textId="77777777" w:rsidR="00F8683D" w:rsidRPr="006A09A0" w:rsidRDefault="00F8683D" w:rsidP="00D1452A">
            <w:pPr>
              <w:rPr>
                <w:rFonts w:eastAsia="Aptos"/>
                <w:kern w:val="2"/>
                <w:szCs w:val="24"/>
                <w14:ligatures w14:val="standardContextual"/>
              </w:rPr>
            </w:pPr>
          </w:p>
        </w:tc>
        <w:tc>
          <w:tcPr>
            <w:tcW w:w="524" w:type="pct"/>
            <w:vAlign w:val="center"/>
          </w:tcPr>
          <w:p w14:paraId="60B14EFB" w14:textId="77777777" w:rsidR="00F8683D" w:rsidRPr="006A09A0" w:rsidRDefault="00F8683D" w:rsidP="00D1452A">
            <w:pPr>
              <w:rPr>
                <w:rFonts w:eastAsia="Aptos"/>
                <w:kern w:val="2"/>
                <w:szCs w:val="24"/>
                <w14:ligatures w14:val="standardContextual"/>
              </w:rPr>
            </w:pPr>
          </w:p>
        </w:tc>
        <w:tc>
          <w:tcPr>
            <w:tcW w:w="524" w:type="pct"/>
            <w:vAlign w:val="center"/>
          </w:tcPr>
          <w:p w14:paraId="0D2FE168" w14:textId="77777777" w:rsidR="00F8683D" w:rsidRPr="006A09A0" w:rsidRDefault="00F8683D" w:rsidP="00D1452A">
            <w:pPr>
              <w:rPr>
                <w:rFonts w:eastAsia="Aptos"/>
                <w:kern w:val="2"/>
                <w:szCs w:val="24"/>
                <w14:ligatures w14:val="standardContextual"/>
              </w:rPr>
            </w:pPr>
          </w:p>
        </w:tc>
        <w:tc>
          <w:tcPr>
            <w:tcW w:w="525" w:type="pct"/>
            <w:vAlign w:val="center"/>
          </w:tcPr>
          <w:p w14:paraId="00E70DAE" w14:textId="77777777" w:rsidR="00F8683D" w:rsidRPr="006A09A0" w:rsidRDefault="00F8683D" w:rsidP="00D1452A">
            <w:pPr>
              <w:rPr>
                <w:rFonts w:eastAsia="Aptos"/>
                <w:kern w:val="2"/>
                <w:szCs w:val="24"/>
                <w14:ligatures w14:val="standardContextual"/>
              </w:rPr>
            </w:pPr>
          </w:p>
        </w:tc>
      </w:tr>
      <w:tr w:rsidR="00F8683D" w:rsidRPr="006A09A0" w14:paraId="1366118D" w14:textId="77777777" w:rsidTr="00F8683D">
        <w:trPr>
          <w:trHeight w:val="255"/>
          <w:jc w:val="center"/>
        </w:trPr>
        <w:tc>
          <w:tcPr>
            <w:tcW w:w="281" w:type="pct"/>
            <w:vAlign w:val="center"/>
          </w:tcPr>
          <w:p w14:paraId="355023DF" w14:textId="77777777" w:rsidR="00F8683D" w:rsidRPr="006A09A0" w:rsidRDefault="00F8683D" w:rsidP="00D1452A">
            <w:pPr>
              <w:rPr>
                <w:rFonts w:eastAsia="Aptos"/>
                <w:kern w:val="2"/>
                <w:szCs w:val="24"/>
                <w14:ligatures w14:val="standardContextual"/>
              </w:rPr>
            </w:pPr>
          </w:p>
        </w:tc>
        <w:tc>
          <w:tcPr>
            <w:tcW w:w="524" w:type="pct"/>
            <w:vAlign w:val="center"/>
          </w:tcPr>
          <w:p w14:paraId="5E7CFA6D" w14:textId="77777777" w:rsidR="00F8683D" w:rsidRPr="006A09A0" w:rsidRDefault="00F8683D" w:rsidP="00D1452A">
            <w:pPr>
              <w:rPr>
                <w:rFonts w:eastAsia="Aptos"/>
                <w:kern w:val="2"/>
                <w:szCs w:val="24"/>
                <w14:ligatures w14:val="standardContextual"/>
              </w:rPr>
            </w:pPr>
          </w:p>
        </w:tc>
        <w:tc>
          <w:tcPr>
            <w:tcW w:w="524" w:type="pct"/>
            <w:vAlign w:val="center"/>
          </w:tcPr>
          <w:p w14:paraId="7BA00E52" w14:textId="77777777" w:rsidR="00F8683D" w:rsidRPr="006A09A0" w:rsidRDefault="00F8683D" w:rsidP="00D1452A">
            <w:pPr>
              <w:rPr>
                <w:rFonts w:eastAsia="Aptos"/>
                <w:kern w:val="2"/>
                <w:szCs w:val="24"/>
                <w14:ligatures w14:val="standardContextual"/>
              </w:rPr>
            </w:pPr>
          </w:p>
        </w:tc>
        <w:tc>
          <w:tcPr>
            <w:tcW w:w="524" w:type="pct"/>
            <w:vAlign w:val="center"/>
          </w:tcPr>
          <w:p w14:paraId="4652611E" w14:textId="77777777" w:rsidR="00F8683D" w:rsidRPr="006A09A0" w:rsidRDefault="00F8683D" w:rsidP="00D1452A">
            <w:pPr>
              <w:rPr>
                <w:rFonts w:eastAsia="Aptos"/>
                <w:kern w:val="2"/>
                <w:szCs w:val="24"/>
                <w14:ligatures w14:val="standardContextual"/>
              </w:rPr>
            </w:pPr>
          </w:p>
        </w:tc>
        <w:tc>
          <w:tcPr>
            <w:tcW w:w="524" w:type="pct"/>
            <w:vAlign w:val="center"/>
          </w:tcPr>
          <w:p w14:paraId="61648327" w14:textId="77777777" w:rsidR="00F8683D" w:rsidRPr="006A09A0" w:rsidRDefault="00F8683D" w:rsidP="00D1452A">
            <w:pPr>
              <w:rPr>
                <w:rFonts w:eastAsia="Aptos"/>
                <w:kern w:val="2"/>
                <w:szCs w:val="24"/>
                <w14:ligatures w14:val="standardContextual"/>
              </w:rPr>
            </w:pPr>
          </w:p>
        </w:tc>
        <w:tc>
          <w:tcPr>
            <w:tcW w:w="525" w:type="pct"/>
            <w:vAlign w:val="center"/>
          </w:tcPr>
          <w:p w14:paraId="68086567" w14:textId="77777777" w:rsidR="00F8683D" w:rsidRPr="006A09A0" w:rsidRDefault="00F8683D" w:rsidP="00D1452A">
            <w:pPr>
              <w:rPr>
                <w:rFonts w:eastAsia="Aptos"/>
                <w:kern w:val="2"/>
                <w:szCs w:val="24"/>
                <w14:ligatures w14:val="standardContextual"/>
              </w:rPr>
            </w:pPr>
          </w:p>
        </w:tc>
        <w:tc>
          <w:tcPr>
            <w:tcW w:w="524" w:type="pct"/>
            <w:vAlign w:val="center"/>
          </w:tcPr>
          <w:p w14:paraId="25271263" w14:textId="77777777" w:rsidR="00F8683D" w:rsidRPr="006A09A0" w:rsidRDefault="00F8683D" w:rsidP="00D1452A">
            <w:pPr>
              <w:rPr>
                <w:rFonts w:eastAsia="Aptos"/>
                <w:kern w:val="2"/>
                <w:szCs w:val="24"/>
                <w14:ligatures w14:val="standardContextual"/>
              </w:rPr>
            </w:pPr>
          </w:p>
        </w:tc>
        <w:tc>
          <w:tcPr>
            <w:tcW w:w="524" w:type="pct"/>
            <w:vAlign w:val="center"/>
          </w:tcPr>
          <w:p w14:paraId="66F91E01" w14:textId="77777777" w:rsidR="00F8683D" w:rsidRPr="006A09A0" w:rsidRDefault="00F8683D" w:rsidP="00D1452A">
            <w:pPr>
              <w:rPr>
                <w:rFonts w:eastAsia="Aptos"/>
                <w:kern w:val="2"/>
                <w:szCs w:val="24"/>
                <w14:ligatures w14:val="standardContextual"/>
              </w:rPr>
            </w:pPr>
          </w:p>
        </w:tc>
        <w:tc>
          <w:tcPr>
            <w:tcW w:w="524" w:type="pct"/>
            <w:vAlign w:val="center"/>
          </w:tcPr>
          <w:p w14:paraId="7E00F57C" w14:textId="77777777" w:rsidR="00F8683D" w:rsidRPr="006A09A0" w:rsidRDefault="00F8683D" w:rsidP="00D1452A">
            <w:pPr>
              <w:rPr>
                <w:rFonts w:eastAsia="Aptos"/>
                <w:kern w:val="2"/>
                <w:szCs w:val="24"/>
                <w14:ligatures w14:val="standardContextual"/>
              </w:rPr>
            </w:pPr>
          </w:p>
        </w:tc>
        <w:tc>
          <w:tcPr>
            <w:tcW w:w="525" w:type="pct"/>
            <w:vAlign w:val="center"/>
          </w:tcPr>
          <w:p w14:paraId="05D6902F" w14:textId="77777777" w:rsidR="00F8683D" w:rsidRPr="006A09A0" w:rsidRDefault="00F8683D" w:rsidP="00D1452A">
            <w:pPr>
              <w:rPr>
                <w:rFonts w:eastAsia="Aptos"/>
                <w:kern w:val="2"/>
                <w:szCs w:val="24"/>
                <w14:ligatures w14:val="standardContextual"/>
              </w:rPr>
            </w:pPr>
          </w:p>
        </w:tc>
      </w:tr>
      <w:tr w:rsidR="00F8683D" w:rsidRPr="006A09A0" w14:paraId="4E0F496B" w14:textId="77777777" w:rsidTr="00F8683D">
        <w:trPr>
          <w:trHeight w:val="255"/>
          <w:jc w:val="center"/>
        </w:trPr>
        <w:tc>
          <w:tcPr>
            <w:tcW w:w="281" w:type="pct"/>
            <w:vAlign w:val="center"/>
          </w:tcPr>
          <w:p w14:paraId="4DBC03B9" w14:textId="77777777" w:rsidR="00F8683D" w:rsidRPr="006A09A0" w:rsidRDefault="00F8683D" w:rsidP="00D1452A">
            <w:pPr>
              <w:rPr>
                <w:rFonts w:eastAsia="Aptos"/>
                <w:kern w:val="2"/>
                <w:szCs w:val="24"/>
                <w14:ligatures w14:val="standardContextual"/>
              </w:rPr>
            </w:pPr>
          </w:p>
        </w:tc>
        <w:tc>
          <w:tcPr>
            <w:tcW w:w="524" w:type="pct"/>
            <w:vAlign w:val="center"/>
          </w:tcPr>
          <w:p w14:paraId="40E79E35" w14:textId="77777777" w:rsidR="00F8683D" w:rsidRPr="006A09A0" w:rsidRDefault="00F8683D" w:rsidP="00D1452A">
            <w:pPr>
              <w:rPr>
                <w:rFonts w:eastAsia="Aptos"/>
                <w:kern w:val="2"/>
                <w:szCs w:val="24"/>
                <w14:ligatures w14:val="standardContextual"/>
              </w:rPr>
            </w:pPr>
          </w:p>
        </w:tc>
        <w:tc>
          <w:tcPr>
            <w:tcW w:w="524" w:type="pct"/>
            <w:vAlign w:val="center"/>
          </w:tcPr>
          <w:p w14:paraId="10AD3478" w14:textId="77777777" w:rsidR="00F8683D" w:rsidRPr="006A09A0" w:rsidRDefault="00F8683D" w:rsidP="00D1452A">
            <w:pPr>
              <w:rPr>
                <w:rFonts w:eastAsia="Aptos"/>
                <w:kern w:val="2"/>
                <w:szCs w:val="24"/>
                <w14:ligatures w14:val="standardContextual"/>
              </w:rPr>
            </w:pPr>
          </w:p>
        </w:tc>
        <w:tc>
          <w:tcPr>
            <w:tcW w:w="524" w:type="pct"/>
            <w:vAlign w:val="center"/>
          </w:tcPr>
          <w:p w14:paraId="5FC29192" w14:textId="77777777" w:rsidR="00F8683D" w:rsidRPr="006A09A0" w:rsidRDefault="00F8683D" w:rsidP="00D1452A">
            <w:pPr>
              <w:rPr>
                <w:rFonts w:eastAsia="Aptos"/>
                <w:kern w:val="2"/>
                <w:szCs w:val="24"/>
                <w14:ligatures w14:val="standardContextual"/>
              </w:rPr>
            </w:pPr>
          </w:p>
        </w:tc>
        <w:tc>
          <w:tcPr>
            <w:tcW w:w="524" w:type="pct"/>
            <w:vAlign w:val="center"/>
          </w:tcPr>
          <w:p w14:paraId="46576DCC" w14:textId="77777777" w:rsidR="00F8683D" w:rsidRPr="006A09A0" w:rsidRDefault="00F8683D" w:rsidP="00D1452A">
            <w:pPr>
              <w:rPr>
                <w:rFonts w:eastAsia="Aptos"/>
                <w:kern w:val="2"/>
                <w:szCs w:val="24"/>
                <w14:ligatures w14:val="standardContextual"/>
              </w:rPr>
            </w:pPr>
          </w:p>
        </w:tc>
        <w:tc>
          <w:tcPr>
            <w:tcW w:w="525" w:type="pct"/>
            <w:vAlign w:val="center"/>
          </w:tcPr>
          <w:p w14:paraId="231C0A32" w14:textId="77777777" w:rsidR="00F8683D" w:rsidRPr="006A09A0" w:rsidRDefault="00F8683D" w:rsidP="00D1452A">
            <w:pPr>
              <w:rPr>
                <w:rFonts w:eastAsia="Aptos"/>
                <w:kern w:val="2"/>
                <w:szCs w:val="24"/>
                <w14:ligatures w14:val="standardContextual"/>
              </w:rPr>
            </w:pPr>
          </w:p>
        </w:tc>
        <w:tc>
          <w:tcPr>
            <w:tcW w:w="524" w:type="pct"/>
            <w:vAlign w:val="center"/>
          </w:tcPr>
          <w:p w14:paraId="05BFE6E6" w14:textId="77777777" w:rsidR="00F8683D" w:rsidRPr="006A09A0" w:rsidRDefault="00F8683D" w:rsidP="00D1452A">
            <w:pPr>
              <w:rPr>
                <w:rFonts w:eastAsia="Aptos"/>
                <w:kern w:val="2"/>
                <w:szCs w:val="24"/>
                <w14:ligatures w14:val="standardContextual"/>
              </w:rPr>
            </w:pPr>
          </w:p>
        </w:tc>
        <w:tc>
          <w:tcPr>
            <w:tcW w:w="524" w:type="pct"/>
            <w:vAlign w:val="center"/>
          </w:tcPr>
          <w:p w14:paraId="2E09CB04" w14:textId="77777777" w:rsidR="00F8683D" w:rsidRPr="006A09A0" w:rsidRDefault="00F8683D" w:rsidP="00D1452A">
            <w:pPr>
              <w:rPr>
                <w:rFonts w:eastAsia="Aptos"/>
                <w:kern w:val="2"/>
                <w:szCs w:val="24"/>
                <w14:ligatures w14:val="standardContextual"/>
              </w:rPr>
            </w:pPr>
          </w:p>
        </w:tc>
        <w:tc>
          <w:tcPr>
            <w:tcW w:w="524" w:type="pct"/>
            <w:vAlign w:val="center"/>
          </w:tcPr>
          <w:p w14:paraId="48BE1A8A" w14:textId="77777777" w:rsidR="00F8683D" w:rsidRPr="006A09A0" w:rsidRDefault="00F8683D" w:rsidP="00D1452A">
            <w:pPr>
              <w:rPr>
                <w:rFonts w:eastAsia="Aptos"/>
                <w:kern w:val="2"/>
                <w:szCs w:val="24"/>
                <w14:ligatures w14:val="standardContextual"/>
              </w:rPr>
            </w:pPr>
          </w:p>
        </w:tc>
        <w:tc>
          <w:tcPr>
            <w:tcW w:w="525" w:type="pct"/>
            <w:vAlign w:val="center"/>
          </w:tcPr>
          <w:p w14:paraId="400D01EA" w14:textId="77777777" w:rsidR="00F8683D" w:rsidRPr="006A09A0" w:rsidRDefault="00F8683D" w:rsidP="00D1452A">
            <w:pPr>
              <w:rPr>
                <w:rFonts w:eastAsia="Aptos"/>
                <w:kern w:val="2"/>
                <w:szCs w:val="24"/>
                <w14:ligatures w14:val="standardContextual"/>
              </w:rPr>
            </w:pPr>
          </w:p>
        </w:tc>
      </w:tr>
      <w:tr w:rsidR="00F8683D" w:rsidRPr="006A09A0" w14:paraId="7E96AC60" w14:textId="77777777" w:rsidTr="00F8683D">
        <w:trPr>
          <w:trHeight w:val="255"/>
          <w:jc w:val="center"/>
        </w:trPr>
        <w:tc>
          <w:tcPr>
            <w:tcW w:w="281" w:type="pct"/>
            <w:vAlign w:val="center"/>
          </w:tcPr>
          <w:p w14:paraId="3B807ECA" w14:textId="77777777" w:rsidR="00F8683D" w:rsidRPr="006A09A0" w:rsidRDefault="00F8683D" w:rsidP="00D1452A">
            <w:pPr>
              <w:rPr>
                <w:rFonts w:eastAsia="Aptos"/>
                <w:kern w:val="2"/>
                <w:szCs w:val="24"/>
                <w14:ligatures w14:val="standardContextual"/>
              </w:rPr>
            </w:pPr>
          </w:p>
        </w:tc>
        <w:tc>
          <w:tcPr>
            <w:tcW w:w="524" w:type="pct"/>
            <w:vAlign w:val="center"/>
          </w:tcPr>
          <w:p w14:paraId="4B8CDAF5" w14:textId="77777777" w:rsidR="00F8683D" w:rsidRPr="006A09A0" w:rsidRDefault="00F8683D" w:rsidP="00D1452A">
            <w:pPr>
              <w:rPr>
                <w:rFonts w:eastAsia="Aptos"/>
                <w:kern w:val="2"/>
                <w:szCs w:val="24"/>
                <w14:ligatures w14:val="standardContextual"/>
              </w:rPr>
            </w:pPr>
          </w:p>
        </w:tc>
        <w:tc>
          <w:tcPr>
            <w:tcW w:w="524" w:type="pct"/>
            <w:vAlign w:val="center"/>
          </w:tcPr>
          <w:p w14:paraId="75B8BF18" w14:textId="77777777" w:rsidR="00F8683D" w:rsidRPr="006A09A0" w:rsidRDefault="00F8683D" w:rsidP="00D1452A">
            <w:pPr>
              <w:rPr>
                <w:rFonts w:eastAsia="Aptos"/>
                <w:kern w:val="2"/>
                <w:szCs w:val="24"/>
                <w14:ligatures w14:val="standardContextual"/>
              </w:rPr>
            </w:pPr>
          </w:p>
        </w:tc>
        <w:tc>
          <w:tcPr>
            <w:tcW w:w="524" w:type="pct"/>
            <w:vAlign w:val="center"/>
          </w:tcPr>
          <w:p w14:paraId="4B87F09B" w14:textId="77777777" w:rsidR="00F8683D" w:rsidRPr="006A09A0" w:rsidRDefault="00F8683D" w:rsidP="00D1452A">
            <w:pPr>
              <w:rPr>
                <w:rFonts w:eastAsia="Aptos"/>
                <w:kern w:val="2"/>
                <w:szCs w:val="24"/>
                <w14:ligatures w14:val="standardContextual"/>
              </w:rPr>
            </w:pPr>
          </w:p>
        </w:tc>
        <w:tc>
          <w:tcPr>
            <w:tcW w:w="524" w:type="pct"/>
            <w:vAlign w:val="center"/>
          </w:tcPr>
          <w:p w14:paraId="392651EF" w14:textId="77777777" w:rsidR="00F8683D" w:rsidRPr="006A09A0" w:rsidRDefault="00F8683D" w:rsidP="00D1452A">
            <w:pPr>
              <w:rPr>
                <w:rFonts w:eastAsia="Aptos"/>
                <w:kern w:val="2"/>
                <w:szCs w:val="24"/>
                <w14:ligatures w14:val="standardContextual"/>
              </w:rPr>
            </w:pPr>
          </w:p>
        </w:tc>
        <w:tc>
          <w:tcPr>
            <w:tcW w:w="525" w:type="pct"/>
            <w:vAlign w:val="center"/>
          </w:tcPr>
          <w:p w14:paraId="0E221FAF" w14:textId="77777777" w:rsidR="00F8683D" w:rsidRPr="006A09A0" w:rsidRDefault="00F8683D" w:rsidP="00D1452A">
            <w:pPr>
              <w:rPr>
                <w:rFonts w:eastAsia="Aptos"/>
                <w:kern w:val="2"/>
                <w:szCs w:val="24"/>
                <w14:ligatures w14:val="standardContextual"/>
              </w:rPr>
            </w:pPr>
          </w:p>
        </w:tc>
        <w:tc>
          <w:tcPr>
            <w:tcW w:w="524" w:type="pct"/>
            <w:vAlign w:val="center"/>
          </w:tcPr>
          <w:p w14:paraId="4E263897" w14:textId="77777777" w:rsidR="00F8683D" w:rsidRPr="006A09A0" w:rsidRDefault="00F8683D" w:rsidP="00D1452A">
            <w:pPr>
              <w:rPr>
                <w:rFonts w:eastAsia="Aptos"/>
                <w:kern w:val="2"/>
                <w:szCs w:val="24"/>
                <w14:ligatures w14:val="standardContextual"/>
              </w:rPr>
            </w:pPr>
          </w:p>
        </w:tc>
        <w:tc>
          <w:tcPr>
            <w:tcW w:w="524" w:type="pct"/>
            <w:vAlign w:val="center"/>
          </w:tcPr>
          <w:p w14:paraId="2B55E5A7" w14:textId="77777777" w:rsidR="00F8683D" w:rsidRPr="006A09A0" w:rsidRDefault="00F8683D" w:rsidP="00D1452A">
            <w:pPr>
              <w:rPr>
                <w:rFonts w:eastAsia="Aptos"/>
                <w:kern w:val="2"/>
                <w:szCs w:val="24"/>
                <w14:ligatures w14:val="standardContextual"/>
              </w:rPr>
            </w:pPr>
          </w:p>
        </w:tc>
        <w:tc>
          <w:tcPr>
            <w:tcW w:w="524" w:type="pct"/>
            <w:vAlign w:val="center"/>
          </w:tcPr>
          <w:p w14:paraId="1958079F" w14:textId="77777777" w:rsidR="00F8683D" w:rsidRPr="006A09A0" w:rsidRDefault="00F8683D" w:rsidP="00D1452A">
            <w:pPr>
              <w:rPr>
                <w:rFonts w:eastAsia="Aptos"/>
                <w:kern w:val="2"/>
                <w:szCs w:val="24"/>
                <w14:ligatures w14:val="standardContextual"/>
              </w:rPr>
            </w:pPr>
          </w:p>
        </w:tc>
        <w:tc>
          <w:tcPr>
            <w:tcW w:w="525" w:type="pct"/>
            <w:vAlign w:val="center"/>
          </w:tcPr>
          <w:p w14:paraId="61290AF8" w14:textId="77777777" w:rsidR="00F8683D" w:rsidRPr="006A09A0" w:rsidRDefault="00F8683D" w:rsidP="00D1452A">
            <w:pPr>
              <w:rPr>
                <w:rFonts w:eastAsia="Aptos"/>
                <w:kern w:val="2"/>
                <w:szCs w:val="24"/>
                <w14:ligatures w14:val="standardContextual"/>
              </w:rPr>
            </w:pPr>
          </w:p>
        </w:tc>
      </w:tr>
    </w:tbl>
    <w:p w14:paraId="755FC85F" w14:textId="77777777" w:rsidR="00F8683D" w:rsidRPr="006A09A0" w:rsidRDefault="00F8683D" w:rsidP="00F8683D">
      <w:pPr>
        <w:pStyle w:val="MM-BodyText"/>
        <w:spacing w:before="0" w:after="0" w:line="240" w:lineRule="auto"/>
        <w:jc w:val="left"/>
      </w:pPr>
    </w:p>
    <w:p w14:paraId="7696DB1F" w14:textId="77777777" w:rsidR="00F8683D" w:rsidRPr="006A09A0" w:rsidRDefault="00F8683D" w:rsidP="00F8683D">
      <w:pPr>
        <w:pStyle w:val="MM-BodyText"/>
        <w:spacing w:before="0" w:after="0" w:line="240" w:lineRule="auto"/>
        <w:jc w:val="left"/>
        <w:rPr>
          <w:i/>
          <w:color w:val="0070C0"/>
          <w:u w:val="single"/>
        </w:rPr>
      </w:pPr>
    </w:p>
    <w:p w14:paraId="146122C9" w14:textId="77777777" w:rsidR="00F8683D" w:rsidRPr="0076510F" w:rsidRDefault="00F8683D" w:rsidP="00F8683D">
      <w:pPr>
        <w:pStyle w:val="MM-H1TOC-1"/>
        <w:spacing w:before="0" w:after="0" w:line="240" w:lineRule="auto"/>
        <w:jc w:val="left"/>
        <w:rPr>
          <w:sz w:val="36"/>
        </w:rPr>
      </w:pPr>
    </w:p>
    <w:p w14:paraId="4D359A54" w14:textId="43E7474A" w:rsidR="00137405" w:rsidRPr="003C5D51" w:rsidRDefault="00137405" w:rsidP="00F8683D">
      <w:pPr>
        <w:pStyle w:val="MM-BodyText"/>
        <w:spacing w:before="0" w:after="0" w:line="240" w:lineRule="auto"/>
        <w:jc w:val="left"/>
      </w:pPr>
    </w:p>
    <w:sectPr w:rsidR="00137405" w:rsidRPr="003C5D51" w:rsidSect="004A272F">
      <w:footerReference w:type="default" r:id="rId12"/>
      <w:footerReference w:type="first" r:id="rId13"/>
      <w:pgSz w:w="15840" w:h="12240" w:orient="landscape"/>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5BB9" w14:textId="77777777" w:rsidR="00490D14" w:rsidRDefault="00490D14" w:rsidP="009046CB">
      <w:r>
        <w:separator/>
      </w:r>
    </w:p>
  </w:endnote>
  <w:endnote w:type="continuationSeparator" w:id="0">
    <w:p w14:paraId="70B84D8E" w14:textId="77777777" w:rsidR="00490D14" w:rsidRDefault="00490D14" w:rsidP="009046CB">
      <w:r>
        <w:continuationSeparator/>
      </w:r>
    </w:p>
  </w:endnote>
  <w:endnote w:type="continuationNotice" w:id="1">
    <w:p w14:paraId="0D9D2669" w14:textId="77777777" w:rsidR="00490D14" w:rsidRDefault="00490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E4EC" w14:textId="77777777" w:rsidR="00490D14" w:rsidRDefault="00490D14" w:rsidP="009046CB">
      <w:r>
        <w:separator/>
      </w:r>
    </w:p>
  </w:footnote>
  <w:footnote w:type="continuationSeparator" w:id="0">
    <w:p w14:paraId="011991AB" w14:textId="77777777" w:rsidR="00490D14" w:rsidRDefault="00490D14" w:rsidP="009046CB">
      <w:r>
        <w:continuationSeparator/>
      </w:r>
    </w:p>
  </w:footnote>
  <w:footnote w:type="continuationNotice" w:id="1">
    <w:p w14:paraId="15003991" w14:textId="77777777" w:rsidR="00490D14" w:rsidRDefault="00490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6A8"/>
    <w:multiLevelType w:val="hybridMultilevel"/>
    <w:tmpl w:val="4C2A5EEC"/>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CE2073"/>
    <w:multiLevelType w:val="hybridMultilevel"/>
    <w:tmpl w:val="5C4EA7F6"/>
    <w:lvl w:ilvl="0" w:tplc="0409000F">
      <w:start w:val="1"/>
      <w:numFmt w:val="decimal"/>
      <w:lvlText w:val="%1."/>
      <w:lvlJc w:val="left"/>
      <w:pPr>
        <w:ind w:left="374" w:hanging="360"/>
      </w:pPr>
    </w:lvl>
    <w:lvl w:ilvl="1" w:tplc="35C05676">
      <w:start w:val="1"/>
      <w:numFmt w:val="upperLetter"/>
      <w:lvlText w:val="%2."/>
      <w:lvlJc w:val="left"/>
      <w:pPr>
        <w:ind w:left="1094" w:hanging="360"/>
      </w:pPr>
      <w:rPr>
        <w:rFonts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209F36C9"/>
    <w:multiLevelType w:val="hybridMultilevel"/>
    <w:tmpl w:val="1898C10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F32338"/>
    <w:multiLevelType w:val="hybridMultilevel"/>
    <w:tmpl w:val="B82288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C47796"/>
    <w:multiLevelType w:val="hybridMultilevel"/>
    <w:tmpl w:val="1DA216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814EA2"/>
    <w:multiLevelType w:val="hybridMultilevel"/>
    <w:tmpl w:val="E0C20E30"/>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1018BC"/>
    <w:multiLevelType w:val="hybridMultilevel"/>
    <w:tmpl w:val="19F29B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E7258"/>
    <w:multiLevelType w:val="hybridMultilevel"/>
    <w:tmpl w:val="C73610E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E04A87"/>
    <w:multiLevelType w:val="hybridMultilevel"/>
    <w:tmpl w:val="D08878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2344D1"/>
    <w:multiLevelType w:val="hybridMultilevel"/>
    <w:tmpl w:val="9BF0BA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B20B91"/>
    <w:multiLevelType w:val="hybridMultilevel"/>
    <w:tmpl w:val="DBF6FA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010421"/>
    <w:multiLevelType w:val="hybridMultilevel"/>
    <w:tmpl w:val="40B4A9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6B2DB9"/>
    <w:multiLevelType w:val="hybridMultilevel"/>
    <w:tmpl w:val="85B60F6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A36193"/>
    <w:multiLevelType w:val="hybridMultilevel"/>
    <w:tmpl w:val="03460F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5C351E"/>
    <w:multiLevelType w:val="hybridMultilevel"/>
    <w:tmpl w:val="FCE68D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713FB4"/>
    <w:multiLevelType w:val="hybridMultilevel"/>
    <w:tmpl w:val="158277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2A34E5"/>
    <w:multiLevelType w:val="hybridMultilevel"/>
    <w:tmpl w:val="9B7C4AAE"/>
    <w:lvl w:ilvl="0" w:tplc="13F04C72">
      <w:start w:val="1"/>
      <w:numFmt w:val="decimal"/>
      <w:lvlText w:val="%1."/>
      <w:lvlJc w:val="left"/>
      <w:pPr>
        <w:ind w:left="374" w:hanging="360"/>
      </w:pPr>
      <w:rPr>
        <w:rFonts w:hint="default"/>
      </w:rPr>
    </w:lvl>
    <w:lvl w:ilvl="1" w:tplc="58AC1990">
      <w:start w:val="8"/>
      <w:numFmt w:val="bullet"/>
      <w:lvlText w:val="-"/>
      <w:lvlJc w:val="left"/>
      <w:pPr>
        <w:ind w:left="1094" w:hanging="360"/>
      </w:pPr>
      <w:rPr>
        <w:rFonts w:ascii="Calibri" w:eastAsia="Calibri" w:hAnsi="Calibri" w:cs="Calibri"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16cid:durableId="848443918">
    <w:abstractNumId w:val="16"/>
  </w:num>
  <w:num w:numId="2" w16cid:durableId="1346977461">
    <w:abstractNumId w:val="6"/>
  </w:num>
  <w:num w:numId="3" w16cid:durableId="888032234">
    <w:abstractNumId w:val="10"/>
  </w:num>
  <w:num w:numId="4" w16cid:durableId="1186480876">
    <w:abstractNumId w:val="4"/>
  </w:num>
  <w:num w:numId="5" w16cid:durableId="1572890594">
    <w:abstractNumId w:val="5"/>
  </w:num>
  <w:num w:numId="6" w16cid:durableId="2128498728">
    <w:abstractNumId w:val="11"/>
  </w:num>
  <w:num w:numId="7" w16cid:durableId="1210457425">
    <w:abstractNumId w:val="7"/>
  </w:num>
  <w:num w:numId="8" w16cid:durableId="1470435596">
    <w:abstractNumId w:val="3"/>
  </w:num>
  <w:num w:numId="9" w16cid:durableId="1792550102">
    <w:abstractNumId w:val="12"/>
  </w:num>
  <w:num w:numId="10" w16cid:durableId="632298390">
    <w:abstractNumId w:val="15"/>
  </w:num>
  <w:num w:numId="11" w16cid:durableId="1819759426">
    <w:abstractNumId w:val="1"/>
  </w:num>
  <w:num w:numId="12" w16cid:durableId="813105719">
    <w:abstractNumId w:val="14"/>
  </w:num>
  <w:num w:numId="13" w16cid:durableId="1358846383">
    <w:abstractNumId w:val="9"/>
  </w:num>
  <w:num w:numId="14" w16cid:durableId="995381548">
    <w:abstractNumId w:val="2"/>
  </w:num>
  <w:num w:numId="15" w16cid:durableId="874539619">
    <w:abstractNumId w:val="8"/>
  </w:num>
  <w:num w:numId="16" w16cid:durableId="1043138949">
    <w:abstractNumId w:val="13"/>
  </w:num>
  <w:num w:numId="17" w16cid:durableId="37666585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B18AD"/>
    <w:rsid w:val="000B2549"/>
    <w:rsid w:val="000B4D6C"/>
    <w:rsid w:val="000C2AF8"/>
    <w:rsid w:val="000C6486"/>
    <w:rsid w:val="000D425A"/>
    <w:rsid w:val="000D576F"/>
    <w:rsid w:val="000E39AF"/>
    <w:rsid w:val="000E789C"/>
    <w:rsid w:val="000F5AE0"/>
    <w:rsid w:val="000F5E1A"/>
    <w:rsid w:val="00101F9C"/>
    <w:rsid w:val="00102099"/>
    <w:rsid w:val="00121675"/>
    <w:rsid w:val="00122C6E"/>
    <w:rsid w:val="00125BFA"/>
    <w:rsid w:val="00136033"/>
    <w:rsid w:val="00137405"/>
    <w:rsid w:val="00140DEB"/>
    <w:rsid w:val="00140E4C"/>
    <w:rsid w:val="00144847"/>
    <w:rsid w:val="00154D04"/>
    <w:rsid w:val="00162F40"/>
    <w:rsid w:val="00172F46"/>
    <w:rsid w:val="00190B9F"/>
    <w:rsid w:val="001A324C"/>
    <w:rsid w:val="001A7B94"/>
    <w:rsid w:val="001B4897"/>
    <w:rsid w:val="001B7C18"/>
    <w:rsid w:val="001C2E81"/>
    <w:rsid w:val="001C2F97"/>
    <w:rsid w:val="001D0B70"/>
    <w:rsid w:val="001E116B"/>
    <w:rsid w:val="001F6710"/>
    <w:rsid w:val="00200E0E"/>
    <w:rsid w:val="0020418F"/>
    <w:rsid w:val="002138B6"/>
    <w:rsid w:val="00216300"/>
    <w:rsid w:val="002213DA"/>
    <w:rsid w:val="00226E33"/>
    <w:rsid w:val="00230EA3"/>
    <w:rsid w:val="002343EB"/>
    <w:rsid w:val="002352B0"/>
    <w:rsid w:val="00247DAF"/>
    <w:rsid w:val="00255601"/>
    <w:rsid w:val="002575E9"/>
    <w:rsid w:val="0026294F"/>
    <w:rsid w:val="0027156D"/>
    <w:rsid w:val="002745EB"/>
    <w:rsid w:val="00274804"/>
    <w:rsid w:val="00276F9B"/>
    <w:rsid w:val="002A11C5"/>
    <w:rsid w:val="002A7096"/>
    <w:rsid w:val="002B3ABB"/>
    <w:rsid w:val="002B6081"/>
    <w:rsid w:val="002C1401"/>
    <w:rsid w:val="002C2FB0"/>
    <w:rsid w:val="002C36FA"/>
    <w:rsid w:val="002C5340"/>
    <w:rsid w:val="002C586D"/>
    <w:rsid w:val="002D2EA6"/>
    <w:rsid w:val="002D6578"/>
    <w:rsid w:val="002F0E60"/>
    <w:rsid w:val="002F26FD"/>
    <w:rsid w:val="00301F69"/>
    <w:rsid w:val="0030415C"/>
    <w:rsid w:val="003119C6"/>
    <w:rsid w:val="00314C4A"/>
    <w:rsid w:val="0031745E"/>
    <w:rsid w:val="003322C4"/>
    <w:rsid w:val="00336CA1"/>
    <w:rsid w:val="00336EF4"/>
    <w:rsid w:val="003446CB"/>
    <w:rsid w:val="00345742"/>
    <w:rsid w:val="00345E60"/>
    <w:rsid w:val="0035240B"/>
    <w:rsid w:val="00356F0D"/>
    <w:rsid w:val="0036064E"/>
    <w:rsid w:val="00371738"/>
    <w:rsid w:val="00371CCE"/>
    <w:rsid w:val="00380402"/>
    <w:rsid w:val="003A2D12"/>
    <w:rsid w:val="003B0441"/>
    <w:rsid w:val="003B14A6"/>
    <w:rsid w:val="003C4953"/>
    <w:rsid w:val="003C5D51"/>
    <w:rsid w:val="003D17F7"/>
    <w:rsid w:val="003E0526"/>
    <w:rsid w:val="003F49F2"/>
    <w:rsid w:val="003F5A94"/>
    <w:rsid w:val="00434599"/>
    <w:rsid w:val="0044376C"/>
    <w:rsid w:val="00450495"/>
    <w:rsid w:val="00451394"/>
    <w:rsid w:val="004521C7"/>
    <w:rsid w:val="00471A29"/>
    <w:rsid w:val="00474EF3"/>
    <w:rsid w:val="00476678"/>
    <w:rsid w:val="004819F7"/>
    <w:rsid w:val="00490D14"/>
    <w:rsid w:val="00493412"/>
    <w:rsid w:val="004978E3"/>
    <w:rsid w:val="004A07E6"/>
    <w:rsid w:val="004A1486"/>
    <w:rsid w:val="004A272F"/>
    <w:rsid w:val="004B646E"/>
    <w:rsid w:val="004C2C9A"/>
    <w:rsid w:val="004C539B"/>
    <w:rsid w:val="004E3DFC"/>
    <w:rsid w:val="004F39A5"/>
    <w:rsid w:val="00507AB4"/>
    <w:rsid w:val="00510960"/>
    <w:rsid w:val="00510CA0"/>
    <w:rsid w:val="00511163"/>
    <w:rsid w:val="00517402"/>
    <w:rsid w:val="00524AB9"/>
    <w:rsid w:val="00526962"/>
    <w:rsid w:val="00566D14"/>
    <w:rsid w:val="00573002"/>
    <w:rsid w:val="0058096F"/>
    <w:rsid w:val="00582E62"/>
    <w:rsid w:val="00584061"/>
    <w:rsid w:val="005964D9"/>
    <w:rsid w:val="005A36DD"/>
    <w:rsid w:val="005A4FDF"/>
    <w:rsid w:val="005A5F4F"/>
    <w:rsid w:val="005A6394"/>
    <w:rsid w:val="005B4CBC"/>
    <w:rsid w:val="005C2BD0"/>
    <w:rsid w:val="005C5649"/>
    <w:rsid w:val="005E4BC3"/>
    <w:rsid w:val="005E55D9"/>
    <w:rsid w:val="005F755A"/>
    <w:rsid w:val="00602462"/>
    <w:rsid w:val="00614B51"/>
    <w:rsid w:val="0061526F"/>
    <w:rsid w:val="00626DB7"/>
    <w:rsid w:val="00630E81"/>
    <w:rsid w:val="006379DE"/>
    <w:rsid w:val="00640669"/>
    <w:rsid w:val="006535C3"/>
    <w:rsid w:val="00653766"/>
    <w:rsid w:val="0066501F"/>
    <w:rsid w:val="00677FCE"/>
    <w:rsid w:val="006808ED"/>
    <w:rsid w:val="006905BA"/>
    <w:rsid w:val="006937A9"/>
    <w:rsid w:val="00695FED"/>
    <w:rsid w:val="006A618A"/>
    <w:rsid w:val="006B4F38"/>
    <w:rsid w:val="006C1598"/>
    <w:rsid w:val="006D5A02"/>
    <w:rsid w:val="006E3DE6"/>
    <w:rsid w:val="006E689F"/>
    <w:rsid w:val="006F0FEF"/>
    <w:rsid w:val="006F4236"/>
    <w:rsid w:val="0070089F"/>
    <w:rsid w:val="00704AE1"/>
    <w:rsid w:val="00704C29"/>
    <w:rsid w:val="00706083"/>
    <w:rsid w:val="00707846"/>
    <w:rsid w:val="00712A91"/>
    <w:rsid w:val="00714CBA"/>
    <w:rsid w:val="0071565E"/>
    <w:rsid w:val="0071678D"/>
    <w:rsid w:val="0071713F"/>
    <w:rsid w:val="007263D9"/>
    <w:rsid w:val="00727CAD"/>
    <w:rsid w:val="00732B32"/>
    <w:rsid w:val="007342C1"/>
    <w:rsid w:val="00735FE2"/>
    <w:rsid w:val="00742D86"/>
    <w:rsid w:val="00743112"/>
    <w:rsid w:val="007500CD"/>
    <w:rsid w:val="00764381"/>
    <w:rsid w:val="00771C02"/>
    <w:rsid w:val="00796AD0"/>
    <w:rsid w:val="0079730E"/>
    <w:rsid w:val="007A4B5D"/>
    <w:rsid w:val="007C3A66"/>
    <w:rsid w:val="007E0A2D"/>
    <w:rsid w:val="007E2978"/>
    <w:rsid w:val="007E4BBE"/>
    <w:rsid w:val="007F4BD1"/>
    <w:rsid w:val="007F5956"/>
    <w:rsid w:val="007F76DE"/>
    <w:rsid w:val="008034A0"/>
    <w:rsid w:val="00803C28"/>
    <w:rsid w:val="00815AF7"/>
    <w:rsid w:val="0082456D"/>
    <w:rsid w:val="00826D6D"/>
    <w:rsid w:val="00833B96"/>
    <w:rsid w:val="0084152E"/>
    <w:rsid w:val="008457F7"/>
    <w:rsid w:val="008503C3"/>
    <w:rsid w:val="0085457C"/>
    <w:rsid w:val="00861659"/>
    <w:rsid w:val="008629E5"/>
    <w:rsid w:val="00866192"/>
    <w:rsid w:val="00866C43"/>
    <w:rsid w:val="0087092B"/>
    <w:rsid w:val="00875CEE"/>
    <w:rsid w:val="00887E97"/>
    <w:rsid w:val="00890E9C"/>
    <w:rsid w:val="00895FD7"/>
    <w:rsid w:val="008A33BA"/>
    <w:rsid w:val="008B4006"/>
    <w:rsid w:val="008C1E87"/>
    <w:rsid w:val="008C23B2"/>
    <w:rsid w:val="008D36C7"/>
    <w:rsid w:val="008D5EDE"/>
    <w:rsid w:val="008F607C"/>
    <w:rsid w:val="008F6E70"/>
    <w:rsid w:val="009046CB"/>
    <w:rsid w:val="009053F8"/>
    <w:rsid w:val="00912137"/>
    <w:rsid w:val="009127A3"/>
    <w:rsid w:val="009157B9"/>
    <w:rsid w:val="00934258"/>
    <w:rsid w:val="00934A00"/>
    <w:rsid w:val="00951EF2"/>
    <w:rsid w:val="00957FD5"/>
    <w:rsid w:val="00967524"/>
    <w:rsid w:val="00975DF8"/>
    <w:rsid w:val="00975EDC"/>
    <w:rsid w:val="009905EC"/>
    <w:rsid w:val="00994233"/>
    <w:rsid w:val="00995302"/>
    <w:rsid w:val="0099781F"/>
    <w:rsid w:val="009A6CC7"/>
    <w:rsid w:val="009B0684"/>
    <w:rsid w:val="009B104E"/>
    <w:rsid w:val="009D3826"/>
    <w:rsid w:val="009E2B16"/>
    <w:rsid w:val="009E74ED"/>
    <w:rsid w:val="009F3134"/>
    <w:rsid w:val="00A07032"/>
    <w:rsid w:val="00A13683"/>
    <w:rsid w:val="00A200BA"/>
    <w:rsid w:val="00A23D0D"/>
    <w:rsid w:val="00A31461"/>
    <w:rsid w:val="00A37E86"/>
    <w:rsid w:val="00A430A5"/>
    <w:rsid w:val="00A435BB"/>
    <w:rsid w:val="00A4602D"/>
    <w:rsid w:val="00A5208D"/>
    <w:rsid w:val="00A63EF9"/>
    <w:rsid w:val="00A67B06"/>
    <w:rsid w:val="00A72737"/>
    <w:rsid w:val="00A82878"/>
    <w:rsid w:val="00A8522E"/>
    <w:rsid w:val="00AA49F1"/>
    <w:rsid w:val="00AA619F"/>
    <w:rsid w:val="00AB7A79"/>
    <w:rsid w:val="00AC3AEE"/>
    <w:rsid w:val="00AC4146"/>
    <w:rsid w:val="00AC7ABE"/>
    <w:rsid w:val="00AD2F00"/>
    <w:rsid w:val="00AE153C"/>
    <w:rsid w:val="00B06419"/>
    <w:rsid w:val="00B07AD8"/>
    <w:rsid w:val="00B2047C"/>
    <w:rsid w:val="00B31D6E"/>
    <w:rsid w:val="00B407F2"/>
    <w:rsid w:val="00B4703D"/>
    <w:rsid w:val="00B531D9"/>
    <w:rsid w:val="00B61BB3"/>
    <w:rsid w:val="00B61E94"/>
    <w:rsid w:val="00B664EC"/>
    <w:rsid w:val="00B70D90"/>
    <w:rsid w:val="00B7484F"/>
    <w:rsid w:val="00B74A07"/>
    <w:rsid w:val="00B820F2"/>
    <w:rsid w:val="00B82681"/>
    <w:rsid w:val="00B911B8"/>
    <w:rsid w:val="00BA5A81"/>
    <w:rsid w:val="00BB0588"/>
    <w:rsid w:val="00BB1C7C"/>
    <w:rsid w:val="00BB207D"/>
    <w:rsid w:val="00BB2ADD"/>
    <w:rsid w:val="00BC0733"/>
    <w:rsid w:val="00BC36C5"/>
    <w:rsid w:val="00BC6394"/>
    <w:rsid w:val="00BE296F"/>
    <w:rsid w:val="00BE5039"/>
    <w:rsid w:val="00BE7097"/>
    <w:rsid w:val="00BE7107"/>
    <w:rsid w:val="00C018FB"/>
    <w:rsid w:val="00C14164"/>
    <w:rsid w:val="00C1657B"/>
    <w:rsid w:val="00C174F1"/>
    <w:rsid w:val="00C25729"/>
    <w:rsid w:val="00C34011"/>
    <w:rsid w:val="00C41D7F"/>
    <w:rsid w:val="00C47586"/>
    <w:rsid w:val="00C531B3"/>
    <w:rsid w:val="00C57C9C"/>
    <w:rsid w:val="00C60293"/>
    <w:rsid w:val="00C63614"/>
    <w:rsid w:val="00C806A7"/>
    <w:rsid w:val="00C81B0F"/>
    <w:rsid w:val="00C83906"/>
    <w:rsid w:val="00CA14B6"/>
    <w:rsid w:val="00CB05CB"/>
    <w:rsid w:val="00CC25B6"/>
    <w:rsid w:val="00CC2958"/>
    <w:rsid w:val="00CC3B7F"/>
    <w:rsid w:val="00CC46E3"/>
    <w:rsid w:val="00CC5910"/>
    <w:rsid w:val="00CC707B"/>
    <w:rsid w:val="00CD3CA6"/>
    <w:rsid w:val="00CF07C5"/>
    <w:rsid w:val="00CF458F"/>
    <w:rsid w:val="00CF7BEA"/>
    <w:rsid w:val="00D01051"/>
    <w:rsid w:val="00D07608"/>
    <w:rsid w:val="00D10A59"/>
    <w:rsid w:val="00D16902"/>
    <w:rsid w:val="00D179E0"/>
    <w:rsid w:val="00D24940"/>
    <w:rsid w:val="00D25307"/>
    <w:rsid w:val="00D301C9"/>
    <w:rsid w:val="00D32329"/>
    <w:rsid w:val="00D425AB"/>
    <w:rsid w:val="00D463A3"/>
    <w:rsid w:val="00D50155"/>
    <w:rsid w:val="00D572E4"/>
    <w:rsid w:val="00D65157"/>
    <w:rsid w:val="00D669FD"/>
    <w:rsid w:val="00D922AA"/>
    <w:rsid w:val="00D945ED"/>
    <w:rsid w:val="00D949CA"/>
    <w:rsid w:val="00D96C88"/>
    <w:rsid w:val="00DA6D62"/>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1B11"/>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9119A"/>
    <w:rsid w:val="00E95731"/>
    <w:rsid w:val="00E965F5"/>
    <w:rsid w:val="00EA6C3E"/>
    <w:rsid w:val="00EB1EC3"/>
    <w:rsid w:val="00EB70F7"/>
    <w:rsid w:val="00EE494F"/>
    <w:rsid w:val="00EE7D50"/>
    <w:rsid w:val="00EF6095"/>
    <w:rsid w:val="00EF70F9"/>
    <w:rsid w:val="00EF78D4"/>
    <w:rsid w:val="00F1028B"/>
    <w:rsid w:val="00F37E4D"/>
    <w:rsid w:val="00F40A0E"/>
    <w:rsid w:val="00F51A91"/>
    <w:rsid w:val="00F74BA7"/>
    <w:rsid w:val="00F767A1"/>
    <w:rsid w:val="00F831B4"/>
    <w:rsid w:val="00F839B9"/>
    <w:rsid w:val="00F845B7"/>
    <w:rsid w:val="00F8683D"/>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F8683D"/>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Props1.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2.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3.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2</TotalTime>
  <Pages>1</Pages>
  <Words>77</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4</cp:revision>
  <dcterms:created xsi:type="dcterms:W3CDTF">2025-05-27T22:20:00Z</dcterms:created>
  <dcterms:modified xsi:type="dcterms:W3CDTF">2025-05-27T22:21:00Z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