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F01839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F01839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F01839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F01839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4F45BCC6" w:rsidR="0036064E" w:rsidRPr="007342C1" w:rsidRDefault="00D463A3" w:rsidP="00F01839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447B65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Quick Guide for Clinic Staff: Using Direct Messaging in Epic </w:t>
      </w:r>
    </w:p>
    <w:p w14:paraId="3731BFAA" w14:textId="77777777" w:rsidR="0036064E" w:rsidRPr="00154D04" w:rsidRDefault="009046CB" w:rsidP="00F01839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2A313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356B6938" w14:textId="77777777" w:rsidR="00F01839" w:rsidRPr="006A09A0" w:rsidRDefault="00F01839" w:rsidP="00F0183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What is Direct Messaging?</w:t>
      </w:r>
    </w:p>
    <w:p w14:paraId="74B04FB3" w14:textId="77777777" w:rsidR="00F01839" w:rsidRPr="006A09A0" w:rsidRDefault="00F01839" w:rsidP="00F01839">
      <w:pPr>
        <w:pStyle w:val="MM-BodyText"/>
        <w:spacing w:before="0" w:after="0" w:line="240" w:lineRule="auto"/>
        <w:jc w:val="left"/>
      </w:pPr>
      <w:r w:rsidRPr="006A09A0">
        <w:t>Direct Messaging is a secure, HIPAA-compliant method for exchanging clinical information electronically between healthcare providers, specialists, and community partners. In Epic, this function helps streamline communication outside your organization, improving care coordination.</w:t>
      </w:r>
    </w:p>
    <w:p w14:paraId="2AEE755F" w14:textId="77777777" w:rsidR="00F01839" w:rsidRDefault="00F01839" w:rsidP="00F01839">
      <w:pPr>
        <w:pStyle w:val="MM-BodyText"/>
        <w:spacing w:before="0" w:after="0" w:line="240" w:lineRule="auto"/>
        <w:jc w:val="left"/>
        <w:rPr>
          <w:b/>
        </w:rPr>
      </w:pPr>
    </w:p>
    <w:p w14:paraId="1919945B" w14:textId="77777777" w:rsidR="00F01839" w:rsidRPr="006A09A0" w:rsidRDefault="00F01839" w:rsidP="00F0183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When Should You Use Direct Messaging?</w:t>
      </w:r>
    </w:p>
    <w:p w14:paraId="055D2E8B" w14:textId="77777777" w:rsidR="00F01839" w:rsidRPr="006A09A0" w:rsidRDefault="00F01839" w:rsidP="00F01839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6A09A0">
        <w:t>Referrals to external specialists or behavioral health providers</w:t>
      </w:r>
    </w:p>
    <w:p w14:paraId="62CF48E9" w14:textId="6B74B0EC" w:rsidR="00F01839" w:rsidRPr="006A09A0" w:rsidRDefault="00F01839" w:rsidP="00F01839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6A09A0">
        <w:t>Communicating with community-based organizations (e.g., housing, W</w:t>
      </w:r>
      <w:r>
        <w:t>IC</w:t>
      </w:r>
      <w:r w:rsidRPr="006A09A0">
        <w:t>, home visiting)</w:t>
      </w:r>
    </w:p>
    <w:p w14:paraId="452CF83F" w14:textId="77777777" w:rsidR="00F01839" w:rsidRPr="006A09A0" w:rsidRDefault="00F01839" w:rsidP="00F01839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6A09A0">
        <w:t>Sharing discharge summaries or care plans with external care teams</w:t>
      </w:r>
    </w:p>
    <w:p w14:paraId="693C6E6A" w14:textId="77777777" w:rsidR="00F01839" w:rsidRPr="006A09A0" w:rsidRDefault="00F01839" w:rsidP="00F01839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6A09A0">
        <w:t>Confirming appointment follow-up or test results with partners</w:t>
      </w:r>
    </w:p>
    <w:p w14:paraId="4E64B711" w14:textId="77777777" w:rsidR="00F01839" w:rsidRDefault="00F01839" w:rsidP="00F01839">
      <w:pPr>
        <w:pStyle w:val="MM-BodyText"/>
        <w:spacing w:before="0" w:after="0" w:line="240" w:lineRule="auto"/>
        <w:jc w:val="left"/>
        <w:rPr>
          <w:b/>
        </w:rPr>
      </w:pPr>
    </w:p>
    <w:p w14:paraId="08CFE9DC" w14:textId="77777777" w:rsidR="00F01839" w:rsidRPr="006A09A0" w:rsidRDefault="00F01839" w:rsidP="00F0183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How to Send a Direct Message in Epic</w:t>
      </w:r>
    </w:p>
    <w:p w14:paraId="2B4B58DE" w14:textId="77777777" w:rsidR="00F01839" w:rsidRPr="006A09A0" w:rsidRDefault="00F01839" w:rsidP="00F01839">
      <w:pPr>
        <w:pStyle w:val="MM-BodyText"/>
        <w:numPr>
          <w:ilvl w:val="0"/>
          <w:numId w:val="22"/>
        </w:numPr>
        <w:spacing w:before="0" w:after="0" w:line="240" w:lineRule="auto"/>
        <w:jc w:val="left"/>
      </w:pPr>
      <w:r w:rsidRPr="006A09A0">
        <w:t>Open the patient chart and navigate to the ‘Communication’ or ‘Referral’ section.</w:t>
      </w:r>
    </w:p>
    <w:p w14:paraId="049CFC1E" w14:textId="77777777" w:rsidR="00F01839" w:rsidRPr="006A09A0" w:rsidRDefault="00F01839" w:rsidP="00F01839">
      <w:pPr>
        <w:pStyle w:val="MM-BodyText"/>
        <w:numPr>
          <w:ilvl w:val="0"/>
          <w:numId w:val="22"/>
        </w:numPr>
        <w:spacing w:before="0" w:after="0" w:line="240" w:lineRule="auto"/>
        <w:jc w:val="left"/>
      </w:pPr>
      <w:r w:rsidRPr="006A09A0">
        <w:t xml:space="preserve">Select ‘Send Direct Message’ or use the </w:t>
      </w:r>
      <w:proofErr w:type="spellStart"/>
      <w:r w:rsidRPr="006A09A0">
        <w:t>SmartPhrase</w:t>
      </w:r>
      <w:proofErr w:type="spellEnd"/>
      <w:r w:rsidRPr="006A09A0">
        <w:t xml:space="preserve"> </w:t>
      </w:r>
      <w:proofErr w:type="gramStart"/>
      <w:r w:rsidRPr="006A09A0">
        <w:t>(.</w:t>
      </w:r>
      <w:proofErr w:type="spellStart"/>
      <w:r w:rsidRPr="006A09A0">
        <w:t>directmsg</w:t>
      </w:r>
      <w:proofErr w:type="spellEnd"/>
      <w:proofErr w:type="gramEnd"/>
      <w:r w:rsidRPr="006A09A0">
        <w:t xml:space="preserve"> if configured).</w:t>
      </w:r>
    </w:p>
    <w:p w14:paraId="1580B89C" w14:textId="77777777" w:rsidR="00F01839" w:rsidRPr="006A09A0" w:rsidRDefault="00F01839" w:rsidP="00F01839">
      <w:pPr>
        <w:pStyle w:val="MM-BodyText"/>
        <w:numPr>
          <w:ilvl w:val="0"/>
          <w:numId w:val="22"/>
        </w:numPr>
        <w:spacing w:before="0" w:after="0" w:line="240" w:lineRule="auto"/>
        <w:jc w:val="left"/>
      </w:pPr>
      <w:r w:rsidRPr="006A09A0">
        <w:t>Enter the recipient’s direct address (example: clinic@directaddress.org).</w:t>
      </w:r>
    </w:p>
    <w:p w14:paraId="0636E482" w14:textId="77777777" w:rsidR="00F01839" w:rsidRPr="006A09A0" w:rsidRDefault="00F01839" w:rsidP="00F01839">
      <w:pPr>
        <w:pStyle w:val="MM-BodyText"/>
        <w:numPr>
          <w:ilvl w:val="0"/>
          <w:numId w:val="22"/>
        </w:numPr>
        <w:spacing w:before="0" w:after="0" w:line="240" w:lineRule="auto"/>
        <w:jc w:val="left"/>
      </w:pPr>
      <w:r w:rsidRPr="006A09A0">
        <w:t>Attach relevant documents (referral summary, visit notes, etc.).</w:t>
      </w:r>
    </w:p>
    <w:p w14:paraId="02E90CAC" w14:textId="77777777" w:rsidR="00F01839" w:rsidRPr="006A09A0" w:rsidRDefault="00F01839" w:rsidP="00F01839">
      <w:pPr>
        <w:pStyle w:val="MM-BodyText"/>
        <w:numPr>
          <w:ilvl w:val="0"/>
          <w:numId w:val="22"/>
        </w:numPr>
        <w:spacing w:before="0" w:after="0" w:line="240" w:lineRule="auto"/>
        <w:jc w:val="left"/>
      </w:pPr>
      <w:r w:rsidRPr="006A09A0">
        <w:t>Send the message securely through Epic’s Direct Messaging interface.</w:t>
      </w:r>
    </w:p>
    <w:p w14:paraId="4197D3DD" w14:textId="77777777" w:rsidR="00F01839" w:rsidRPr="006A09A0" w:rsidRDefault="00F01839" w:rsidP="00F01839">
      <w:pPr>
        <w:pStyle w:val="MM-BodyText"/>
        <w:spacing w:before="0" w:after="0" w:line="240" w:lineRule="auto"/>
        <w:jc w:val="left"/>
      </w:pPr>
    </w:p>
    <w:p w14:paraId="78A793A9" w14:textId="77777777" w:rsidR="00F01839" w:rsidRPr="006A09A0" w:rsidRDefault="00F01839" w:rsidP="00F0183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How to Receive and View Direct Messages</w:t>
      </w:r>
    </w:p>
    <w:p w14:paraId="4FD8AB16" w14:textId="77777777" w:rsidR="00F01839" w:rsidRPr="006A09A0" w:rsidRDefault="00F01839" w:rsidP="002A17A0">
      <w:pPr>
        <w:pStyle w:val="MM-BodyText"/>
        <w:numPr>
          <w:ilvl w:val="0"/>
          <w:numId w:val="28"/>
        </w:numPr>
        <w:spacing w:before="0" w:after="0" w:line="240" w:lineRule="auto"/>
        <w:jc w:val="left"/>
      </w:pPr>
      <w:r w:rsidRPr="006A09A0">
        <w:t>Messages from external providers appear in the ‘In Basket’ under ‘Clinical Messages’ or ‘Referrals</w:t>
      </w:r>
      <w:r>
        <w:t>.</w:t>
      </w:r>
      <w:r w:rsidRPr="006A09A0">
        <w:t>’</w:t>
      </w:r>
    </w:p>
    <w:p w14:paraId="46284C06" w14:textId="77777777" w:rsidR="00F01839" w:rsidRPr="006A09A0" w:rsidRDefault="00F01839" w:rsidP="002A17A0">
      <w:pPr>
        <w:pStyle w:val="MM-BodyText"/>
        <w:numPr>
          <w:ilvl w:val="0"/>
          <w:numId w:val="28"/>
        </w:numPr>
        <w:spacing w:before="0" w:after="0" w:line="240" w:lineRule="auto"/>
        <w:jc w:val="left"/>
      </w:pPr>
      <w:r w:rsidRPr="006A09A0">
        <w:t>Staff can open and review the content, then update the patient’s chart accordingly.</w:t>
      </w:r>
    </w:p>
    <w:p w14:paraId="12F964A3" w14:textId="77777777" w:rsidR="00F01839" w:rsidRPr="006A09A0" w:rsidRDefault="00F01839" w:rsidP="002A17A0">
      <w:pPr>
        <w:pStyle w:val="MM-BodyText"/>
        <w:numPr>
          <w:ilvl w:val="0"/>
          <w:numId w:val="28"/>
        </w:numPr>
        <w:spacing w:before="0" w:after="0" w:line="240" w:lineRule="auto"/>
        <w:jc w:val="left"/>
      </w:pPr>
      <w:r w:rsidRPr="006A09A0">
        <w:t>Acknowledge the message or forward to the appropriate team member if follow-up is needed.</w:t>
      </w:r>
    </w:p>
    <w:p w14:paraId="04968E9F" w14:textId="77777777" w:rsidR="00F01839" w:rsidRDefault="00F01839" w:rsidP="00F01839">
      <w:pPr>
        <w:pStyle w:val="MM-BodyText"/>
        <w:spacing w:before="0" w:after="0" w:line="240" w:lineRule="auto"/>
        <w:jc w:val="left"/>
        <w:rPr>
          <w:b/>
        </w:rPr>
      </w:pPr>
    </w:p>
    <w:p w14:paraId="1EEA0F3A" w14:textId="77777777" w:rsidR="00F01839" w:rsidRPr="006A09A0" w:rsidRDefault="00F01839" w:rsidP="00F0183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Best Practices</w:t>
      </w:r>
    </w:p>
    <w:p w14:paraId="1456F705" w14:textId="77777777" w:rsidR="00F01839" w:rsidRPr="006A09A0" w:rsidRDefault="00F01839" w:rsidP="002A17A0">
      <w:pPr>
        <w:pStyle w:val="MM-BodyText"/>
        <w:numPr>
          <w:ilvl w:val="0"/>
          <w:numId w:val="29"/>
        </w:numPr>
        <w:spacing w:before="0" w:after="0" w:line="240" w:lineRule="auto"/>
        <w:jc w:val="left"/>
      </w:pPr>
      <w:r w:rsidRPr="006A09A0">
        <w:t>Always confirm the recipient’s direct address before sending messages.</w:t>
      </w:r>
    </w:p>
    <w:p w14:paraId="674F3136" w14:textId="77777777" w:rsidR="00F01839" w:rsidRPr="006A09A0" w:rsidRDefault="00F01839" w:rsidP="002A17A0">
      <w:pPr>
        <w:pStyle w:val="MM-BodyText"/>
        <w:numPr>
          <w:ilvl w:val="0"/>
          <w:numId w:val="29"/>
        </w:numPr>
        <w:spacing w:before="0" w:after="0" w:line="240" w:lineRule="auto"/>
        <w:jc w:val="left"/>
      </w:pPr>
      <w:r w:rsidRPr="006A09A0">
        <w:t>Keep messages concise, clear, and include all necessary patient identifiers.</w:t>
      </w:r>
    </w:p>
    <w:p w14:paraId="641FDFDF" w14:textId="77777777" w:rsidR="00F01839" w:rsidRPr="006A09A0" w:rsidRDefault="00F01839" w:rsidP="002A17A0">
      <w:pPr>
        <w:pStyle w:val="MM-BodyText"/>
        <w:numPr>
          <w:ilvl w:val="0"/>
          <w:numId w:val="29"/>
        </w:numPr>
        <w:spacing w:before="0" w:after="0" w:line="240" w:lineRule="auto"/>
        <w:jc w:val="left"/>
      </w:pPr>
      <w:r w:rsidRPr="006A09A0">
        <w:t>Use message templates when available to save time and maintain consistency.</w:t>
      </w:r>
    </w:p>
    <w:p w14:paraId="35DC667F" w14:textId="77777777" w:rsidR="00F01839" w:rsidRPr="006A09A0" w:rsidRDefault="00F01839" w:rsidP="002A17A0">
      <w:pPr>
        <w:pStyle w:val="MM-BodyText"/>
        <w:numPr>
          <w:ilvl w:val="0"/>
          <w:numId w:val="29"/>
        </w:numPr>
        <w:spacing w:before="0" w:after="0" w:line="240" w:lineRule="auto"/>
        <w:jc w:val="left"/>
      </w:pPr>
      <w:r w:rsidRPr="006A09A0">
        <w:t>Log follow-up actions taken based on the received communication.</w:t>
      </w:r>
    </w:p>
    <w:p w14:paraId="6354F2F9" w14:textId="77777777" w:rsidR="00F01839" w:rsidRDefault="00F01839" w:rsidP="00F01839">
      <w:pPr>
        <w:pStyle w:val="MM-BodyText"/>
        <w:spacing w:before="0" w:after="0" w:line="240" w:lineRule="auto"/>
        <w:jc w:val="left"/>
        <w:rPr>
          <w:b/>
        </w:rPr>
      </w:pPr>
    </w:p>
    <w:p w14:paraId="26E7D1D5" w14:textId="77777777" w:rsidR="002A17A0" w:rsidRDefault="002A17A0" w:rsidP="00F01839">
      <w:pPr>
        <w:pStyle w:val="MM-BodyText"/>
        <w:spacing w:before="0" w:after="0" w:line="240" w:lineRule="auto"/>
        <w:jc w:val="left"/>
        <w:rPr>
          <w:b/>
        </w:rPr>
      </w:pPr>
    </w:p>
    <w:p w14:paraId="4CFA1652" w14:textId="77777777" w:rsidR="00F01839" w:rsidRPr="006A09A0" w:rsidRDefault="00F01839" w:rsidP="00F0183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lastRenderedPageBreak/>
        <w:t>Troubleshooting Tips</w:t>
      </w:r>
    </w:p>
    <w:p w14:paraId="313715CA" w14:textId="26699A2B" w:rsidR="00F01839" w:rsidRPr="006A09A0" w:rsidRDefault="00F01839" w:rsidP="002A17A0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6A09A0">
        <w:t xml:space="preserve">If a message fails to </w:t>
      </w:r>
      <w:proofErr w:type="gramStart"/>
      <w:r w:rsidRPr="006A09A0">
        <w:t>send</w:t>
      </w:r>
      <w:proofErr w:type="gramEnd"/>
      <w:r w:rsidRPr="006A09A0">
        <w:t>, doublecheck the recipient’s address and try again.</w:t>
      </w:r>
    </w:p>
    <w:p w14:paraId="294BC398" w14:textId="15C7A1A0" w:rsidR="00F01839" w:rsidRPr="006A09A0" w:rsidRDefault="00F01839" w:rsidP="002A17A0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6A09A0">
        <w:t xml:space="preserve">Report technical issues to your clinic’s </w:t>
      </w:r>
      <w:r w:rsidR="002A17A0">
        <w:t>electronic health record</w:t>
      </w:r>
      <w:r w:rsidRPr="006A09A0">
        <w:t xml:space="preserve"> </w:t>
      </w:r>
      <w:r w:rsidR="002A17A0">
        <w:t xml:space="preserve">(EHR) </w:t>
      </w:r>
      <w:r w:rsidRPr="006A09A0">
        <w:t>support or IT team.</w:t>
      </w:r>
    </w:p>
    <w:p w14:paraId="5A9B768F" w14:textId="77777777" w:rsidR="00F01839" w:rsidRPr="006A09A0" w:rsidRDefault="00F01839" w:rsidP="002A17A0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6A09A0">
        <w:t xml:space="preserve">Use test messages for new partners to verify </w:t>
      </w:r>
      <w:proofErr w:type="gramStart"/>
      <w:r w:rsidRPr="006A09A0">
        <w:t>receipt</w:t>
      </w:r>
      <w:proofErr w:type="gramEnd"/>
      <w:r w:rsidRPr="006A09A0">
        <w:t xml:space="preserve"> before sending clinical content.</w:t>
      </w:r>
    </w:p>
    <w:p w14:paraId="19202BB6" w14:textId="77777777" w:rsidR="00F01839" w:rsidRDefault="00F01839" w:rsidP="00F01839">
      <w:pPr>
        <w:pStyle w:val="MM-BodyText"/>
        <w:spacing w:before="0" w:after="0" w:line="240" w:lineRule="auto"/>
        <w:jc w:val="left"/>
        <w:rPr>
          <w:b/>
        </w:rPr>
      </w:pPr>
    </w:p>
    <w:p w14:paraId="02399DD8" w14:textId="77777777" w:rsidR="00F01839" w:rsidRPr="006A09A0" w:rsidRDefault="00F01839" w:rsidP="00F01839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Additional Training and Support</w:t>
      </w:r>
    </w:p>
    <w:p w14:paraId="776907D6" w14:textId="77777777" w:rsidR="00F01839" w:rsidRPr="006A09A0" w:rsidRDefault="00F01839" w:rsidP="002A17A0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6A09A0">
        <w:t>For step-by-step training or help setting up Direct Messaging, contact your Epic Superuser or EHR lead.</w:t>
      </w:r>
    </w:p>
    <w:p w14:paraId="135E8892" w14:textId="77777777" w:rsidR="00F01839" w:rsidRDefault="00F01839" w:rsidP="002A17A0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6A09A0">
        <w:t>For questions about interoperability or privacy, speak to the clinic compliance officer or IT department.</w:t>
      </w:r>
    </w:p>
    <w:p w14:paraId="2CA9FBC4" w14:textId="77777777" w:rsidR="00F01839" w:rsidRDefault="00F01839" w:rsidP="00F01839">
      <w:pPr>
        <w:pStyle w:val="MM-BodyText"/>
        <w:spacing w:before="0" w:after="0" w:line="240" w:lineRule="auto"/>
        <w:jc w:val="left"/>
      </w:pPr>
    </w:p>
    <w:p w14:paraId="102C66EC" w14:textId="77777777" w:rsidR="00F01839" w:rsidRPr="0076510F" w:rsidRDefault="00F01839" w:rsidP="00F01839">
      <w:pPr>
        <w:pStyle w:val="MM-H1TOC-1"/>
        <w:spacing w:before="0" w:after="0" w:line="240" w:lineRule="auto"/>
        <w:jc w:val="left"/>
        <w:rPr>
          <w:sz w:val="36"/>
        </w:rPr>
      </w:pPr>
    </w:p>
    <w:p w14:paraId="4D359A54" w14:textId="1A0BB357" w:rsidR="00137405" w:rsidRPr="003C5D51" w:rsidRDefault="00137405" w:rsidP="00F01839">
      <w:pPr>
        <w:pStyle w:val="MM-BodyText"/>
        <w:spacing w:before="0" w:after="0" w:line="240" w:lineRule="auto"/>
        <w:jc w:val="left"/>
      </w:pPr>
    </w:p>
    <w:sectPr w:rsidR="00137405" w:rsidRPr="003C5D51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5BB9" w14:textId="77777777" w:rsidR="00490D14" w:rsidRDefault="00490D14" w:rsidP="009046CB">
      <w:r>
        <w:separator/>
      </w:r>
    </w:p>
  </w:endnote>
  <w:endnote w:type="continuationSeparator" w:id="0">
    <w:p w14:paraId="70B84D8E" w14:textId="77777777" w:rsidR="00490D14" w:rsidRDefault="00490D14" w:rsidP="009046CB">
      <w:r>
        <w:continuationSeparator/>
      </w:r>
    </w:p>
  </w:endnote>
  <w:endnote w:type="continuationNotice" w:id="1">
    <w:p w14:paraId="0D9D2669" w14:textId="77777777" w:rsidR="00490D14" w:rsidRDefault="00490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E4EC" w14:textId="77777777" w:rsidR="00490D14" w:rsidRDefault="00490D14" w:rsidP="009046CB">
      <w:r>
        <w:separator/>
      </w:r>
    </w:p>
  </w:footnote>
  <w:footnote w:type="continuationSeparator" w:id="0">
    <w:p w14:paraId="011991AB" w14:textId="77777777" w:rsidR="00490D14" w:rsidRDefault="00490D14" w:rsidP="009046CB">
      <w:r>
        <w:continuationSeparator/>
      </w:r>
    </w:p>
  </w:footnote>
  <w:footnote w:type="continuationNotice" w:id="1">
    <w:p w14:paraId="15003991" w14:textId="77777777" w:rsidR="00490D14" w:rsidRDefault="00490D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479"/>
    <w:multiLevelType w:val="hybridMultilevel"/>
    <w:tmpl w:val="6B4810C2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6981"/>
    <w:multiLevelType w:val="hybridMultilevel"/>
    <w:tmpl w:val="877C20C2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426A8"/>
    <w:multiLevelType w:val="hybridMultilevel"/>
    <w:tmpl w:val="4C2A5E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E2073"/>
    <w:multiLevelType w:val="hybridMultilevel"/>
    <w:tmpl w:val="5C4EA7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35C05676">
      <w:start w:val="1"/>
      <w:numFmt w:val="upperLetter"/>
      <w:lvlText w:val="%2."/>
      <w:lvlJc w:val="left"/>
      <w:pPr>
        <w:ind w:left="10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1893050C"/>
    <w:multiLevelType w:val="hybridMultilevel"/>
    <w:tmpl w:val="95C4F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10E0"/>
    <w:multiLevelType w:val="hybridMultilevel"/>
    <w:tmpl w:val="350A501C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F36C9"/>
    <w:multiLevelType w:val="hybridMultilevel"/>
    <w:tmpl w:val="1898C1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F32338"/>
    <w:multiLevelType w:val="hybridMultilevel"/>
    <w:tmpl w:val="B82288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063865"/>
    <w:multiLevelType w:val="hybridMultilevel"/>
    <w:tmpl w:val="90326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47796"/>
    <w:multiLevelType w:val="hybridMultilevel"/>
    <w:tmpl w:val="1DA21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814EA2"/>
    <w:multiLevelType w:val="hybridMultilevel"/>
    <w:tmpl w:val="E0C20E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1018BC"/>
    <w:multiLevelType w:val="hybridMultilevel"/>
    <w:tmpl w:val="19F29B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54CD"/>
    <w:multiLevelType w:val="hybridMultilevel"/>
    <w:tmpl w:val="64FA41CA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E7258"/>
    <w:multiLevelType w:val="hybridMultilevel"/>
    <w:tmpl w:val="C73610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E04A87"/>
    <w:multiLevelType w:val="hybridMultilevel"/>
    <w:tmpl w:val="D08878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2344D1"/>
    <w:multiLevelType w:val="hybridMultilevel"/>
    <w:tmpl w:val="9BF0BA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5C6474"/>
    <w:multiLevelType w:val="hybridMultilevel"/>
    <w:tmpl w:val="6B52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A1401"/>
    <w:multiLevelType w:val="hybridMultilevel"/>
    <w:tmpl w:val="2F80CF8C"/>
    <w:lvl w:ilvl="0" w:tplc="5DB0BE12">
      <w:start w:val="1"/>
      <w:numFmt w:val="decimal"/>
      <w:lvlText w:val="%1."/>
      <w:lvlJc w:val="left"/>
      <w:pPr>
        <w:ind w:left="3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51642E17"/>
    <w:multiLevelType w:val="hybridMultilevel"/>
    <w:tmpl w:val="38380826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20B91"/>
    <w:multiLevelType w:val="hybridMultilevel"/>
    <w:tmpl w:val="DBF6F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4147EB"/>
    <w:multiLevelType w:val="hybridMultilevel"/>
    <w:tmpl w:val="76A2C9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421"/>
    <w:multiLevelType w:val="hybridMultilevel"/>
    <w:tmpl w:val="40B4A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6B2DB9"/>
    <w:multiLevelType w:val="hybridMultilevel"/>
    <w:tmpl w:val="85B60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3648A4"/>
    <w:multiLevelType w:val="hybridMultilevel"/>
    <w:tmpl w:val="DC8A4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B193D"/>
    <w:multiLevelType w:val="hybridMultilevel"/>
    <w:tmpl w:val="C458FC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B191A"/>
    <w:multiLevelType w:val="hybridMultilevel"/>
    <w:tmpl w:val="81FC0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36193"/>
    <w:multiLevelType w:val="hybridMultilevel"/>
    <w:tmpl w:val="03460F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5C351E"/>
    <w:multiLevelType w:val="hybridMultilevel"/>
    <w:tmpl w:val="FCE68D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0D0826"/>
    <w:multiLevelType w:val="hybridMultilevel"/>
    <w:tmpl w:val="975C21BE"/>
    <w:lvl w:ilvl="0" w:tplc="13F04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D26502">
      <w:start w:val="1"/>
      <w:numFmt w:val="upperLetter"/>
      <w:lvlText w:val="%3."/>
      <w:lvlJc w:val="left"/>
      <w:pPr>
        <w:ind w:left="900" w:hanging="360"/>
      </w:pPr>
      <w:rPr>
        <w:rFonts w:ascii="Calibri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13FB4"/>
    <w:multiLevelType w:val="hybridMultilevel"/>
    <w:tmpl w:val="15827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2A34E5"/>
    <w:multiLevelType w:val="hybridMultilevel"/>
    <w:tmpl w:val="9B7C4AAE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58AC1990">
      <w:start w:val="8"/>
      <w:numFmt w:val="bullet"/>
      <w:lvlText w:val="-"/>
      <w:lvlJc w:val="left"/>
      <w:pPr>
        <w:ind w:left="1094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848443918">
    <w:abstractNumId w:val="30"/>
  </w:num>
  <w:num w:numId="2" w16cid:durableId="1346977461">
    <w:abstractNumId w:val="11"/>
  </w:num>
  <w:num w:numId="3" w16cid:durableId="888032234">
    <w:abstractNumId w:val="19"/>
  </w:num>
  <w:num w:numId="4" w16cid:durableId="1186480876">
    <w:abstractNumId w:val="9"/>
  </w:num>
  <w:num w:numId="5" w16cid:durableId="1572890594">
    <w:abstractNumId w:val="10"/>
  </w:num>
  <w:num w:numId="6" w16cid:durableId="2128498728">
    <w:abstractNumId w:val="21"/>
  </w:num>
  <w:num w:numId="7" w16cid:durableId="1210457425">
    <w:abstractNumId w:val="13"/>
  </w:num>
  <w:num w:numId="8" w16cid:durableId="1470435596">
    <w:abstractNumId w:val="7"/>
  </w:num>
  <w:num w:numId="9" w16cid:durableId="1792550102">
    <w:abstractNumId w:val="22"/>
  </w:num>
  <w:num w:numId="10" w16cid:durableId="632298390">
    <w:abstractNumId w:val="29"/>
  </w:num>
  <w:num w:numId="11" w16cid:durableId="1819759426">
    <w:abstractNumId w:val="3"/>
  </w:num>
  <w:num w:numId="12" w16cid:durableId="813105719">
    <w:abstractNumId w:val="27"/>
  </w:num>
  <w:num w:numId="13" w16cid:durableId="1358846383">
    <w:abstractNumId w:val="15"/>
  </w:num>
  <w:num w:numId="14" w16cid:durableId="995381548">
    <w:abstractNumId w:val="6"/>
  </w:num>
  <w:num w:numId="15" w16cid:durableId="874539619">
    <w:abstractNumId w:val="14"/>
  </w:num>
  <w:num w:numId="16" w16cid:durableId="1043138949">
    <w:abstractNumId w:val="26"/>
  </w:num>
  <w:num w:numId="17" w16cid:durableId="376665857">
    <w:abstractNumId w:val="2"/>
  </w:num>
  <w:num w:numId="18" w16cid:durableId="2077774727">
    <w:abstractNumId w:val="20"/>
  </w:num>
  <w:num w:numId="19" w16cid:durableId="1739087738">
    <w:abstractNumId w:val="17"/>
  </w:num>
  <w:num w:numId="20" w16cid:durableId="2078429050">
    <w:abstractNumId w:val="16"/>
  </w:num>
  <w:num w:numId="21" w16cid:durableId="738598115">
    <w:abstractNumId w:val="25"/>
  </w:num>
  <w:num w:numId="22" w16cid:durableId="1932353905">
    <w:abstractNumId w:val="28"/>
  </w:num>
  <w:num w:numId="23" w16cid:durableId="1478451463">
    <w:abstractNumId w:val="24"/>
  </w:num>
  <w:num w:numId="24" w16cid:durableId="1534004509">
    <w:abstractNumId w:val="4"/>
  </w:num>
  <w:num w:numId="25" w16cid:durableId="19669829">
    <w:abstractNumId w:val="23"/>
  </w:num>
  <w:num w:numId="26" w16cid:durableId="280766642">
    <w:abstractNumId w:val="8"/>
  </w:num>
  <w:num w:numId="27" w16cid:durableId="432940992">
    <w:abstractNumId w:val="0"/>
  </w:num>
  <w:num w:numId="28" w16cid:durableId="1909798826">
    <w:abstractNumId w:val="12"/>
  </w:num>
  <w:num w:numId="29" w16cid:durableId="145363322">
    <w:abstractNumId w:val="5"/>
  </w:num>
  <w:num w:numId="30" w16cid:durableId="1490320719">
    <w:abstractNumId w:val="18"/>
  </w:num>
  <w:num w:numId="31" w16cid:durableId="108248276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0418F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17A0"/>
    <w:rsid w:val="002A6FBA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C5D51"/>
    <w:rsid w:val="003D17F7"/>
    <w:rsid w:val="003E0526"/>
    <w:rsid w:val="003E4FDF"/>
    <w:rsid w:val="003F49F2"/>
    <w:rsid w:val="003F5A94"/>
    <w:rsid w:val="00434599"/>
    <w:rsid w:val="0044376C"/>
    <w:rsid w:val="00447B65"/>
    <w:rsid w:val="00450495"/>
    <w:rsid w:val="00451394"/>
    <w:rsid w:val="004521C7"/>
    <w:rsid w:val="00471A29"/>
    <w:rsid w:val="00473CFF"/>
    <w:rsid w:val="00474EF3"/>
    <w:rsid w:val="00476678"/>
    <w:rsid w:val="004819F7"/>
    <w:rsid w:val="00490D14"/>
    <w:rsid w:val="00493412"/>
    <w:rsid w:val="004978E3"/>
    <w:rsid w:val="004A04C0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7402"/>
    <w:rsid w:val="00524AB9"/>
    <w:rsid w:val="00526962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43112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E4BBE"/>
    <w:rsid w:val="007F2241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5302"/>
    <w:rsid w:val="0099781F"/>
    <w:rsid w:val="009A6CC7"/>
    <w:rsid w:val="009B0684"/>
    <w:rsid w:val="009B104E"/>
    <w:rsid w:val="009C4875"/>
    <w:rsid w:val="009D3826"/>
    <w:rsid w:val="009E2B16"/>
    <w:rsid w:val="009E74ED"/>
    <w:rsid w:val="009F3134"/>
    <w:rsid w:val="00A07032"/>
    <w:rsid w:val="00A13683"/>
    <w:rsid w:val="00A200BA"/>
    <w:rsid w:val="00A23D0D"/>
    <w:rsid w:val="00A31461"/>
    <w:rsid w:val="00A37E86"/>
    <w:rsid w:val="00A41C49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484F"/>
    <w:rsid w:val="00B74A07"/>
    <w:rsid w:val="00B820F2"/>
    <w:rsid w:val="00B82681"/>
    <w:rsid w:val="00B911B8"/>
    <w:rsid w:val="00BA5A81"/>
    <w:rsid w:val="00BB0588"/>
    <w:rsid w:val="00BB1C7C"/>
    <w:rsid w:val="00BB207D"/>
    <w:rsid w:val="00BB2ADD"/>
    <w:rsid w:val="00BC0733"/>
    <w:rsid w:val="00BC36C5"/>
    <w:rsid w:val="00BC6394"/>
    <w:rsid w:val="00BE296F"/>
    <w:rsid w:val="00BE5039"/>
    <w:rsid w:val="00BE7097"/>
    <w:rsid w:val="00BE7107"/>
    <w:rsid w:val="00C018FB"/>
    <w:rsid w:val="00C14164"/>
    <w:rsid w:val="00C1657B"/>
    <w:rsid w:val="00C174F1"/>
    <w:rsid w:val="00C25729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B05CB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1B11"/>
    <w:rsid w:val="00E07370"/>
    <w:rsid w:val="00E1068C"/>
    <w:rsid w:val="00E11512"/>
    <w:rsid w:val="00E15F35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01839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2</Pages>
  <Words>314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5</cp:revision>
  <dcterms:created xsi:type="dcterms:W3CDTF">2025-05-27T22:25:00Z</dcterms:created>
  <dcterms:modified xsi:type="dcterms:W3CDTF">2025-05-27T22:27:00Z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