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58096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58096F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58096F">
      <w:pPr>
        <w:rPr>
          <w:rFonts w:ascii="Times New Roman" w:eastAsia="Times New Roman" w:hAnsi="Times New Roman"/>
        </w:rPr>
      </w:pPr>
    </w:p>
    <w:p w14:paraId="287BF9FA" w14:textId="7BC0380D" w:rsidR="0036064E" w:rsidRPr="00CF7BEA" w:rsidRDefault="007500CD" w:rsidP="0058096F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AA619F">
        <w:rPr>
          <w:b/>
          <w:color w:val="005870" w:themeColor="text1"/>
          <w:sz w:val="47"/>
        </w:rPr>
        <w:t>9-Month Well-Child Visit Checklist Incorporating Parent Project, Coaching Prompts, and Keystones of Development</w:t>
      </w:r>
    </w:p>
    <w:p w14:paraId="3731BFAA" w14:textId="77777777" w:rsidR="0036064E" w:rsidRPr="00CF7BEA" w:rsidRDefault="009046CB" w:rsidP="0058096F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BF45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58096F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2195F1DE" w14:textId="77777777" w:rsidR="0058096F" w:rsidRPr="0058096F" w:rsidRDefault="0058096F" w:rsidP="0058096F">
      <w:pPr>
        <w:ind w:left="14" w:right="-14" w:hanging="14"/>
        <w:rPr>
          <w:rFonts w:cs="Calibri"/>
          <w:b/>
          <w:bCs/>
          <w:i/>
          <w:iCs/>
          <w:color w:val="000000"/>
          <w:sz w:val="24"/>
          <w:szCs w:val="22"/>
          <w:lang w:bidi="en-US"/>
        </w:rPr>
      </w:pPr>
      <w:r w:rsidRPr="0058096F">
        <w:rPr>
          <w:rFonts w:cs="Calibri"/>
          <w:b/>
          <w:bCs/>
          <w:i/>
          <w:iCs/>
          <w:color w:val="000000"/>
          <w:sz w:val="24"/>
          <w:szCs w:val="22"/>
          <w:lang w:bidi="en-US"/>
        </w:rPr>
        <w:t>During the Visit: Relationship-Based Engagement</w:t>
      </w:r>
    </w:p>
    <w:p w14:paraId="106C9C94" w14:textId="77777777" w:rsidR="0058096F" w:rsidRPr="0058096F" w:rsidRDefault="0058096F" w:rsidP="0058096F">
      <w:pPr>
        <w:numPr>
          <w:ilvl w:val="1"/>
          <w:numId w:val="17"/>
        </w:numPr>
        <w:ind w:right="-14"/>
        <w:rPr>
          <w:rFonts w:cs="Calibri"/>
          <w:b/>
          <w:color w:val="005A71"/>
          <w:sz w:val="24"/>
          <w:szCs w:val="22"/>
          <w:lang w:bidi="en-US"/>
        </w:rPr>
      </w:pPr>
      <w:r w:rsidRPr="0058096F">
        <w:rPr>
          <w:rFonts w:cs="Calibri"/>
          <w:b/>
          <w:color w:val="005A71"/>
          <w:sz w:val="24"/>
          <w:szCs w:val="22"/>
          <w:lang w:bidi="en-US"/>
        </w:rPr>
        <w:t>Warm Welcome &amp; Parent Validation (Keystones)</w:t>
      </w:r>
    </w:p>
    <w:p w14:paraId="31BFA5D2" w14:textId="77777777" w:rsidR="0058096F" w:rsidRPr="0058096F" w:rsidRDefault="0058096F" w:rsidP="0058096F">
      <w:pPr>
        <w:numPr>
          <w:ilvl w:val="0"/>
          <w:numId w:val="1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Greet the family warmly, acknowledge the caregiver’s role</w:t>
      </w:r>
      <w:r w:rsidRPr="0058096F">
        <w:rPr>
          <w:rFonts w:cs="Calibri"/>
          <w:color w:val="181717"/>
          <w:sz w:val="24"/>
          <w:szCs w:val="22"/>
          <w:lang w:bidi="en-US"/>
        </w:rPr>
        <w:br/>
        <w:t>Example: “It’s great to see you both — these early months are such a big journey for families.”</w:t>
      </w:r>
    </w:p>
    <w:p w14:paraId="20492AC7" w14:textId="77777777" w:rsidR="0058096F" w:rsidRPr="0058096F" w:rsidRDefault="0058096F" w:rsidP="0058096F">
      <w:pPr>
        <w:numPr>
          <w:ilvl w:val="0"/>
          <w:numId w:val="18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Ask open-ended questions about daily routines</w:t>
      </w:r>
      <w:r w:rsidRPr="0058096F">
        <w:rPr>
          <w:rFonts w:cs="Calibri"/>
          <w:color w:val="181717"/>
          <w:sz w:val="24"/>
          <w:szCs w:val="22"/>
          <w:lang w:bidi="en-US"/>
        </w:rPr>
        <w:br/>
        <w:t>Example: “What’s a typical day like with [Child’s Name] right now?”</w:t>
      </w:r>
    </w:p>
    <w:p w14:paraId="31FAE4B1" w14:textId="77777777" w:rsidR="0058096F" w:rsidRPr="0058096F" w:rsidRDefault="0058096F" w:rsidP="0058096F">
      <w:pPr>
        <w:numPr>
          <w:ilvl w:val="1"/>
          <w:numId w:val="17"/>
        </w:numPr>
        <w:ind w:right="-14"/>
        <w:rPr>
          <w:rFonts w:cs="Calibri"/>
          <w:b/>
          <w:color w:val="005A71"/>
          <w:sz w:val="24"/>
          <w:szCs w:val="22"/>
          <w:lang w:bidi="en-US"/>
        </w:rPr>
      </w:pPr>
      <w:r w:rsidRPr="0058096F">
        <w:rPr>
          <w:rFonts w:cs="Calibri"/>
          <w:b/>
          <w:color w:val="005A71"/>
          <w:sz w:val="24"/>
          <w:szCs w:val="22"/>
          <w:lang w:bidi="en-US"/>
        </w:rPr>
        <w:t>Developmental Surveillance (Bright Futures)</w:t>
      </w:r>
    </w:p>
    <w:p w14:paraId="01243053" w14:textId="77777777" w:rsidR="0058096F" w:rsidRPr="0058096F" w:rsidRDefault="0058096F" w:rsidP="0058096F">
      <w:pPr>
        <w:numPr>
          <w:ilvl w:val="0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Ask about and observe:</w:t>
      </w:r>
    </w:p>
    <w:p w14:paraId="645E8158" w14:textId="77777777" w:rsidR="0058096F" w:rsidRPr="0058096F" w:rsidRDefault="0058096F" w:rsidP="0058096F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Sitting without support</w:t>
      </w:r>
    </w:p>
    <w:p w14:paraId="1894F8B8" w14:textId="77777777" w:rsidR="0058096F" w:rsidRPr="0058096F" w:rsidRDefault="0058096F" w:rsidP="0058096F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Crawling or scooting</w:t>
      </w:r>
    </w:p>
    <w:p w14:paraId="2616716E" w14:textId="77777777" w:rsidR="0058096F" w:rsidRPr="0058096F" w:rsidRDefault="0058096F" w:rsidP="0058096F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Babbling (“mama,” “baba”)</w:t>
      </w:r>
    </w:p>
    <w:p w14:paraId="460A407C" w14:textId="77777777" w:rsidR="0058096F" w:rsidRPr="0058096F" w:rsidRDefault="0058096F" w:rsidP="0058096F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Finger feeding or using pincer grasp</w:t>
      </w:r>
    </w:p>
    <w:p w14:paraId="12589F61" w14:textId="77777777" w:rsidR="0058096F" w:rsidRPr="0058096F" w:rsidRDefault="0058096F" w:rsidP="0058096F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Stranger anxiety or showing preferences</w:t>
      </w:r>
    </w:p>
    <w:p w14:paraId="6CE706E8" w14:textId="77777777" w:rsidR="0058096F" w:rsidRPr="0058096F" w:rsidRDefault="0058096F" w:rsidP="0058096F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Document parent responses and observations</w:t>
      </w:r>
    </w:p>
    <w:p w14:paraId="7600D4BC" w14:textId="77777777" w:rsidR="0058096F" w:rsidRPr="0058096F" w:rsidRDefault="0058096F" w:rsidP="0058096F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18EE2437" w14:textId="77777777" w:rsidR="0058096F" w:rsidRPr="0058096F" w:rsidRDefault="0058096F" w:rsidP="0058096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58096F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Developmental Coaching &amp; Reflection</w:t>
      </w:r>
    </w:p>
    <w:p w14:paraId="02F00576" w14:textId="77777777" w:rsidR="0058096F" w:rsidRPr="0058096F" w:rsidRDefault="0058096F" w:rsidP="0058096F">
      <w:pPr>
        <w:numPr>
          <w:ilvl w:val="2"/>
          <w:numId w:val="23"/>
        </w:numPr>
        <w:ind w:left="634" w:right="-14"/>
        <w:rPr>
          <w:rFonts w:cs="Calibri"/>
          <w:b/>
          <w:color w:val="005A71"/>
          <w:sz w:val="24"/>
          <w:szCs w:val="22"/>
          <w:lang w:bidi="en-US"/>
        </w:rPr>
      </w:pPr>
      <w:r w:rsidRPr="0058096F">
        <w:rPr>
          <w:rFonts w:cs="Calibri"/>
          <w:b/>
          <w:color w:val="005A71"/>
          <w:sz w:val="24"/>
          <w:szCs w:val="22"/>
          <w:lang w:bidi="en-US"/>
        </w:rPr>
        <w:t>Coaching Prompts (The PARENT Project)</w:t>
      </w:r>
    </w:p>
    <w:p w14:paraId="4D0E2B2D" w14:textId="77777777" w:rsidR="0058096F" w:rsidRPr="0058096F" w:rsidRDefault="0058096F" w:rsidP="0058096F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Reinforce what parents are doing well</w:t>
      </w:r>
      <w:r w:rsidRPr="0058096F">
        <w:rPr>
          <w:rFonts w:cs="Calibri"/>
          <w:color w:val="181717"/>
          <w:sz w:val="24"/>
          <w:szCs w:val="22"/>
          <w:lang w:bidi="en-US"/>
        </w:rPr>
        <w:br/>
        <w:t>Example: “You’re already doing a lot to support [Child’s Name] just by playing and talking with them every day.”</w:t>
      </w:r>
    </w:p>
    <w:p w14:paraId="339B36BE" w14:textId="77777777" w:rsidR="0058096F" w:rsidRPr="0058096F" w:rsidRDefault="0058096F" w:rsidP="0058096F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Suggest responsive activities:</w:t>
      </w:r>
    </w:p>
    <w:p w14:paraId="648FD5E3" w14:textId="77777777" w:rsidR="0058096F" w:rsidRPr="0058096F" w:rsidRDefault="0058096F" w:rsidP="0058096F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Peek-a-boo and mirror games</w:t>
      </w:r>
    </w:p>
    <w:p w14:paraId="7D0D4E83" w14:textId="77777777" w:rsidR="0058096F" w:rsidRPr="0058096F" w:rsidRDefault="0058096F" w:rsidP="0058096F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Naming objects during diapering or meals</w:t>
      </w:r>
    </w:p>
    <w:p w14:paraId="0289EAC2" w14:textId="77777777" w:rsidR="0058096F" w:rsidRPr="0058096F" w:rsidRDefault="0058096F" w:rsidP="0058096F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Reading board books with pointing and labeling</w:t>
      </w:r>
    </w:p>
    <w:p w14:paraId="7FFFCEFE" w14:textId="77777777" w:rsidR="0058096F" w:rsidRPr="0058096F" w:rsidRDefault="0058096F" w:rsidP="0058096F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Encouraging safe exploration of space</w:t>
      </w:r>
    </w:p>
    <w:p w14:paraId="13B4E129" w14:textId="77777777" w:rsidR="0058096F" w:rsidRPr="0058096F" w:rsidRDefault="0058096F" w:rsidP="0058096F">
      <w:pPr>
        <w:numPr>
          <w:ilvl w:val="2"/>
          <w:numId w:val="23"/>
        </w:numPr>
        <w:ind w:left="634" w:right="-14"/>
        <w:rPr>
          <w:rFonts w:cs="Calibri"/>
          <w:b/>
          <w:color w:val="005A71"/>
          <w:sz w:val="24"/>
          <w:szCs w:val="22"/>
          <w:lang w:bidi="en-US"/>
        </w:rPr>
      </w:pPr>
      <w:r w:rsidRPr="0058096F">
        <w:rPr>
          <w:rFonts w:cs="Calibri"/>
          <w:b/>
          <w:color w:val="005A71"/>
          <w:sz w:val="24"/>
          <w:szCs w:val="22"/>
          <w:lang w:bidi="en-US"/>
        </w:rPr>
        <w:t>Tailored Reflection (Keystones)</w:t>
      </w:r>
    </w:p>
    <w:p w14:paraId="1D2EA841" w14:textId="77777777" w:rsidR="0058096F" w:rsidRPr="0058096F" w:rsidRDefault="0058096F" w:rsidP="0058096F">
      <w:pPr>
        <w:numPr>
          <w:ilvl w:val="0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Ask:</w:t>
      </w:r>
    </w:p>
    <w:p w14:paraId="21F98E98" w14:textId="77777777" w:rsidR="0058096F" w:rsidRPr="0058096F" w:rsidRDefault="0058096F" w:rsidP="0058096F">
      <w:pPr>
        <w:numPr>
          <w:ilvl w:val="1"/>
          <w:numId w:val="2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“What brings [Child’s Name] the most joy lately?”</w:t>
      </w:r>
    </w:p>
    <w:p w14:paraId="7DE033E8" w14:textId="77777777" w:rsidR="0058096F" w:rsidRPr="0058096F" w:rsidRDefault="0058096F" w:rsidP="0058096F">
      <w:pPr>
        <w:numPr>
          <w:ilvl w:val="1"/>
          <w:numId w:val="25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 xml:space="preserve"> “Are there family traditions or languages you’re sharing with them?”</w:t>
      </w:r>
    </w:p>
    <w:p w14:paraId="1D34518E" w14:textId="77777777" w:rsidR="0058096F" w:rsidRPr="0058096F" w:rsidRDefault="0058096F" w:rsidP="0058096F">
      <w:pPr>
        <w:numPr>
          <w:ilvl w:val="0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proofErr w:type="gramStart"/>
      <w:r w:rsidRPr="0058096F">
        <w:rPr>
          <w:rFonts w:cs="Calibri"/>
          <w:color w:val="181717"/>
          <w:sz w:val="24"/>
          <w:szCs w:val="22"/>
          <w:lang w:bidi="en-US"/>
        </w:rPr>
        <w:t>Reflect back</w:t>
      </w:r>
      <w:proofErr w:type="gramEnd"/>
      <w:r w:rsidRPr="0058096F">
        <w:rPr>
          <w:rFonts w:cs="Calibri"/>
          <w:color w:val="181717"/>
          <w:sz w:val="24"/>
          <w:szCs w:val="22"/>
          <w:lang w:bidi="en-US"/>
        </w:rPr>
        <w:t>:</w:t>
      </w:r>
    </w:p>
    <w:p w14:paraId="7B297B3D" w14:textId="77777777" w:rsidR="0058096F" w:rsidRPr="0058096F" w:rsidRDefault="0058096F" w:rsidP="0058096F">
      <w:pPr>
        <w:numPr>
          <w:ilvl w:val="1"/>
          <w:numId w:val="26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lastRenderedPageBreak/>
        <w:t>“It’s beautiful how you’re nurturing connection — that’s one of the most powerful supports for brain development.”</w:t>
      </w:r>
    </w:p>
    <w:p w14:paraId="0169DE62" w14:textId="77777777" w:rsidR="0058096F" w:rsidRPr="0058096F" w:rsidRDefault="0058096F" w:rsidP="0058096F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5584F598" w14:textId="77777777" w:rsidR="0058096F" w:rsidRPr="0058096F" w:rsidRDefault="0058096F" w:rsidP="0058096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58096F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Guidance &amp; Anticipatory Topics (Bright Futures)</w:t>
      </w:r>
    </w:p>
    <w:p w14:paraId="68CEB790" w14:textId="55B9513D" w:rsidR="0058096F" w:rsidRPr="0058096F" w:rsidRDefault="0058096F" w:rsidP="0058096F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Safety: choking hazards, car seats, babyproofing</w:t>
      </w:r>
    </w:p>
    <w:p w14:paraId="5D64F178" w14:textId="77777777" w:rsidR="0058096F" w:rsidRPr="0058096F" w:rsidRDefault="0058096F" w:rsidP="0058096F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Sleep routines, separation anxiety</w:t>
      </w:r>
    </w:p>
    <w:p w14:paraId="0490607D" w14:textId="77777777" w:rsidR="0058096F" w:rsidRPr="0058096F" w:rsidRDefault="0058096F" w:rsidP="0058096F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Nutrition: introduce more textures, iron-rich foods</w:t>
      </w:r>
    </w:p>
    <w:p w14:paraId="31D2515C" w14:textId="77777777" w:rsidR="0058096F" w:rsidRPr="0058096F" w:rsidRDefault="0058096F" w:rsidP="0058096F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Language development and screen-free interaction</w:t>
      </w:r>
    </w:p>
    <w:p w14:paraId="6C8807DE" w14:textId="77777777" w:rsidR="0058096F" w:rsidRPr="0058096F" w:rsidRDefault="0058096F" w:rsidP="0058096F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Monitor for developmental concerns</w:t>
      </w:r>
    </w:p>
    <w:p w14:paraId="39A2BA7F" w14:textId="77777777" w:rsidR="0058096F" w:rsidRPr="0058096F" w:rsidRDefault="0058096F" w:rsidP="0058096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32D974E0" w14:textId="77777777" w:rsidR="0058096F" w:rsidRPr="0058096F" w:rsidRDefault="0058096F" w:rsidP="0058096F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58096F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Family Questions &amp; Shared Decision-Making</w:t>
      </w:r>
    </w:p>
    <w:p w14:paraId="5B658DF0" w14:textId="77777777" w:rsidR="0058096F" w:rsidRPr="0058096F" w:rsidRDefault="0058096F" w:rsidP="0058096F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Ask:</w:t>
      </w:r>
    </w:p>
    <w:p w14:paraId="620324D9" w14:textId="77777777" w:rsidR="0058096F" w:rsidRPr="0058096F" w:rsidRDefault="0058096F" w:rsidP="0058096F">
      <w:pPr>
        <w:numPr>
          <w:ilvl w:val="1"/>
          <w:numId w:val="2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“Do you have any concerns about how [Child’s Name] is growing, learning, or behaving?”</w:t>
      </w:r>
    </w:p>
    <w:p w14:paraId="2DA991EB" w14:textId="77777777" w:rsidR="0058096F" w:rsidRPr="0058096F" w:rsidRDefault="0058096F" w:rsidP="0058096F">
      <w:pPr>
        <w:numPr>
          <w:ilvl w:val="1"/>
          <w:numId w:val="2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“Are there any questions we didn’t cover today?”</w:t>
      </w:r>
    </w:p>
    <w:p w14:paraId="5D4FAC3A" w14:textId="77777777" w:rsidR="0058096F" w:rsidRPr="0058096F" w:rsidRDefault="0058096F" w:rsidP="0058096F">
      <w:pPr>
        <w:ind w:right="-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548F0E54" w14:textId="77777777" w:rsidR="0058096F" w:rsidRPr="0058096F" w:rsidRDefault="0058096F" w:rsidP="0058096F">
      <w:pPr>
        <w:ind w:right="-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58096F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Post-Visit Follow-Up</w:t>
      </w:r>
    </w:p>
    <w:p w14:paraId="0F257D84" w14:textId="77777777" w:rsidR="0058096F" w:rsidRPr="0058096F" w:rsidRDefault="0058096F" w:rsidP="0058096F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Provide milestone checklist and activity suggestions</w:t>
      </w:r>
    </w:p>
    <w:p w14:paraId="2C4CF1FE" w14:textId="77777777" w:rsidR="0058096F" w:rsidRPr="0058096F" w:rsidRDefault="0058096F" w:rsidP="0058096F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Offer contact info for developmental resources if any concerns</w:t>
      </w:r>
    </w:p>
    <w:p w14:paraId="1EEC6A3A" w14:textId="77777777" w:rsidR="0058096F" w:rsidRPr="0058096F" w:rsidRDefault="0058096F" w:rsidP="0058096F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 xml:space="preserve">Note any referrals or follow-ups in </w:t>
      </w:r>
      <w:proofErr w:type="gramStart"/>
      <w:r w:rsidRPr="0058096F">
        <w:rPr>
          <w:rFonts w:cs="Calibri"/>
          <w:color w:val="181717"/>
          <w:sz w:val="24"/>
          <w:szCs w:val="22"/>
          <w:lang w:bidi="en-US"/>
        </w:rPr>
        <w:t>chart</w:t>
      </w:r>
      <w:proofErr w:type="gramEnd"/>
    </w:p>
    <w:p w14:paraId="6EB3FB73" w14:textId="77777777" w:rsidR="0058096F" w:rsidRPr="0058096F" w:rsidRDefault="0058096F" w:rsidP="0058096F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58096F">
        <w:rPr>
          <w:rFonts w:cs="Calibri"/>
          <w:color w:val="181717"/>
          <w:sz w:val="24"/>
          <w:szCs w:val="22"/>
          <w:lang w:bidi="en-US"/>
        </w:rPr>
        <w:t>Document coaching moment and family strengths observed</w:t>
      </w:r>
    </w:p>
    <w:p w14:paraId="4D359A54" w14:textId="77777777" w:rsidR="00137405" w:rsidRDefault="00137405" w:rsidP="0058096F">
      <w:pPr>
        <w:ind w:left="14" w:right="-14" w:hanging="14"/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21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25"/>
  </w:num>
  <w:num w:numId="5" w16cid:durableId="901603129">
    <w:abstractNumId w:val="20"/>
  </w:num>
  <w:num w:numId="6" w16cid:durableId="1561289491">
    <w:abstractNumId w:val="5"/>
  </w:num>
  <w:num w:numId="7" w16cid:durableId="1847477050">
    <w:abstractNumId w:val="15"/>
  </w:num>
  <w:num w:numId="8" w16cid:durableId="1501312608">
    <w:abstractNumId w:val="13"/>
  </w:num>
  <w:num w:numId="9" w16cid:durableId="1802916753">
    <w:abstractNumId w:val="6"/>
  </w:num>
  <w:num w:numId="10" w16cid:durableId="1682778003">
    <w:abstractNumId w:val="8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16"/>
  </w:num>
  <w:num w:numId="14" w16cid:durableId="1588422115">
    <w:abstractNumId w:val="23"/>
  </w:num>
  <w:num w:numId="15" w16cid:durableId="1952590307">
    <w:abstractNumId w:val="1"/>
  </w:num>
  <w:num w:numId="16" w16cid:durableId="346950843">
    <w:abstractNumId w:val="22"/>
  </w:num>
  <w:num w:numId="17" w16cid:durableId="1184052947">
    <w:abstractNumId w:val="21"/>
  </w:num>
  <w:num w:numId="18" w16cid:durableId="363483549">
    <w:abstractNumId w:val="12"/>
  </w:num>
  <w:num w:numId="19" w16cid:durableId="29651462">
    <w:abstractNumId w:val="17"/>
  </w:num>
  <w:num w:numId="20" w16cid:durableId="109672679">
    <w:abstractNumId w:val="24"/>
  </w:num>
  <w:num w:numId="21" w16cid:durableId="1246570126">
    <w:abstractNumId w:val="14"/>
  </w:num>
  <w:num w:numId="22" w16cid:durableId="752317630">
    <w:abstractNumId w:val="18"/>
  </w:num>
  <w:num w:numId="23" w16cid:durableId="1295676124">
    <w:abstractNumId w:val="19"/>
  </w:num>
  <w:num w:numId="24" w16cid:durableId="713770627">
    <w:abstractNumId w:val="9"/>
  </w:num>
  <w:num w:numId="25" w16cid:durableId="1722287322">
    <w:abstractNumId w:val="11"/>
  </w:num>
  <w:num w:numId="26" w16cid:durableId="1691680906">
    <w:abstractNumId w:val="7"/>
  </w:num>
  <w:num w:numId="27" w16cid:durableId="649214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B646E"/>
    <w:rsid w:val="004C2C9A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A619F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2025-05-20T15:25:00Z</dcterms:created>
  <dcterms:modified xsi:type="dcterms:W3CDTF">2025-05-20T15:26:00Z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